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25" w:rsidRPr="00C75DA6" w:rsidRDefault="00533A25" w:rsidP="00533A25">
      <w:pPr>
        <w:pBdr>
          <w:bottom w:val="single" w:sz="12" w:space="1" w:color="auto"/>
        </w:pBdr>
        <w:spacing w:after="0" w:line="240" w:lineRule="auto"/>
        <w:ind w:left="-1008"/>
        <w:jc w:val="center"/>
        <w:rPr>
          <w:rFonts w:ascii="Script MT Bold" w:eastAsia="Times New Roman" w:hAnsi="Script MT Bold"/>
          <w:sz w:val="56"/>
          <w:szCs w:val="56"/>
          <w:lang w:eastAsia="ru-RU"/>
        </w:rPr>
      </w:pP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БЕРЁЗОВСКИЙ</w:t>
      </w:r>
      <w:r w:rsidRPr="00C75DA6">
        <w:rPr>
          <w:rFonts w:ascii="Script MT Bold" w:eastAsia="Times New Roman" w:hAnsi="Script MT Bold"/>
          <w:sz w:val="56"/>
          <w:szCs w:val="56"/>
          <w:lang w:eastAsia="ru-RU"/>
        </w:rPr>
        <w:t xml:space="preserve"> </w:t>
      </w: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ВЕСТНИК</w:t>
      </w:r>
    </w:p>
    <w:p w:rsidR="00533A25" w:rsidRPr="00C75DA6" w:rsidRDefault="00533A25" w:rsidP="00533A25">
      <w:pPr>
        <w:spacing w:after="0" w:line="240" w:lineRule="auto"/>
        <w:ind w:left="-744" w:firstLine="744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3A25" w:rsidRPr="00C75DA6" w:rsidRDefault="00533A25" w:rsidP="00533A2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28"/>
          <w:szCs w:val="28"/>
          <w:lang w:eastAsia="ru-RU"/>
        </w:rPr>
        <w:t>* ИЗДАЁТСЯ С 29 МАЯ 2008 ГОДА * * *   БЕСПЛАТНЫЙ *</w:t>
      </w:r>
    </w:p>
    <w:p w:rsidR="00533A25" w:rsidRPr="00C75DA6" w:rsidRDefault="00533A25" w:rsidP="00533A25">
      <w:pPr>
        <w:spacing w:after="0" w:line="240" w:lineRule="auto"/>
        <w:ind w:left="-840" w:hanging="16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_____________________________________________________________________________________________________________________________</w:t>
      </w:r>
    </w:p>
    <w:p w:rsidR="00533A25" w:rsidRPr="00C75DA6" w:rsidRDefault="00285109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20</w:t>
      </w:r>
      <w:r w:rsidR="00533A25"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                                                                       </w:t>
      </w:r>
    </w:p>
    <w:p w:rsidR="00533A25" w:rsidRPr="00C75DA6" w:rsidRDefault="00533A25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285109">
        <w:rPr>
          <w:rFonts w:ascii="Times New Roman" w:eastAsia="Times New Roman" w:hAnsi="Times New Roman"/>
          <w:b/>
          <w:sz w:val="36"/>
          <w:szCs w:val="36"/>
          <w:lang w:eastAsia="ru-RU"/>
        </w:rPr>
        <w:t>февраля</w:t>
      </w:r>
    </w:p>
    <w:p w:rsidR="00533A25" w:rsidRPr="00C75DA6" w:rsidRDefault="00533A25" w:rsidP="00533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В </w:t>
      </w:r>
      <w:proofErr w:type="gramStart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НОМЕРЕ:   </w:t>
      </w:r>
      <w:proofErr w:type="gramEnd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                   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 w:rsidR="00900FF4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477059">
        <w:rPr>
          <w:rFonts w:ascii="Times New Roman" w:eastAsia="Times New Roman" w:hAnsi="Times New Roman"/>
          <w:b/>
          <w:sz w:val="32"/>
          <w:szCs w:val="32"/>
          <w:lang w:eastAsia="ru-RU"/>
        </w:rPr>
        <w:t>1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33A25" w:rsidRPr="00C75DA6" w:rsidRDefault="002F5CEA" w:rsidP="00533A25">
      <w:pPr>
        <w:tabs>
          <w:tab w:val="left" w:pos="88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Стр.1</w:t>
      </w:r>
      <w:r w:rsidR="00722FC3">
        <w:rPr>
          <w:rFonts w:ascii="Times New Roman" w:eastAsia="Times New Roman" w:hAnsi="Times New Roman"/>
          <w:sz w:val="24"/>
          <w:szCs w:val="24"/>
          <w:lang w:eastAsia="ru-RU"/>
        </w:rPr>
        <w:t>-33</w:t>
      </w:r>
      <w:bookmarkStart w:id="0" w:name="_GoBack"/>
      <w:bookmarkEnd w:id="0"/>
      <w:r w:rsidR="00533A25" w:rsidRPr="00C75D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533A25" w:rsidRPr="002F5CE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№ </w:t>
      </w:r>
      <w:r w:rsidR="00722FC3">
        <w:rPr>
          <w:rFonts w:ascii="Times New Roman" w:eastAsia="Times New Roman" w:hAnsi="Times New Roman"/>
          <w:b/>
          <w:sz w:val="32"/>
          <w:szCs w:val="32"/>
          <w:lang w:eastAsia="ru-RU"/>
        </w:rPr>
        <w:t>9</w:t>
      </w:r>
    </w:p>
    <w:p w:rsidR="00533A25" w:rsidRDefault="00533A25" w:rsidP="00533A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5474" w:rsidRPr="00C41CCC" w:rsidRDefault="00722FC3" w:rsidP="00E95474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22FC3" w:rsidRDefault="00722FC3" w:rsidP="00722FC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22FC3" w:rsidRDefault="00722FC3" w:rsidP="00722FC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АДМИНИСТРАЦИЯ БЕРЕЗОВСКОГО СЕЛЬСОВЕТА </w:t>
      </w:r>
    </w:p>
    <w:p w:rsidR="00722FC3" w:rsidRDefault="00722FC3" w:rsidP="00722FC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КЫШТОВСКОГО РАЙОНА НОВОСИБИРСКОЙ ОБЛАСТИ</w:t>
      </w:r>
    </w:p>
    <w:p w:rsidR="00722FC3" w:rsidRDefault="00722FC3" w:rsidP="00722FC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22FC3" w:rsidRDefault="00722FC3" w:rsidP="00722FC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722FC3" w:rsidRDefault="00722FC3" w:rsidP="00722FC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22FC3" w:rsidRPr="00D96ADC" w:rsidRDefault="00722FC3" w:rsidP="00722FC3">
      <w:pPr>
        <w:shd w:val="clear" w:color="auto" w:fill="FFFFFF"/>
        <w:spacing w:after="0" w:line="0" w:lineRule="atLeast"/>
        <w:ind w:right="9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15.02.2020 г.                                   с. Березовка                                     № 10</w:t>
      </w:r>
    </w:p>
    <w:p w:rsidR="00722FC3" w:rsidRPr="00D96ADC" w:rsidRDefault="00722FC3" w:rsidP="00722FC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22FC3" w:rsidRPr="00D96ADC" w:rsidRDefault="00722FC3" w:rsidP="00722FC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2FC3" w:rsidRPr="00D96ADC" w:rsidRDefault="00722FC3" w:rsidP="00722FC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722FC3" w:rsidRPr="00D96ADC" w:rsidRDefault="00722FC3" w:rsidP="00722FC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 утверждении Порядка завершения операций по исполнению местного бюд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жета в текущем финансовом году и </w:t>
      </w:r>
      <w:r w:rsidRPr="00D96AD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обеспечения получателей бюджетных средств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года.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right="9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22FC3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реализации статьи 242 Бюджетного кодекса Российской Федерации и своевременного осуществления расходов из местного бюджета,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администрация Березовского</w:t>
      </w:r>
      <w:r>
        <w:rPr>
          <w:rFonts w:ascii="Times New Roman" w:hAnsi="Times New Roman"/>
          <w:sz w:val="28"/>
          <w:szCs w:val="28"/>
        </w:rPr>
        <w:t xml:space="preserve"> сельсовета Кыштовского района Новосибирской области</w:t>
      </w: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 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2FC3" w:rsidRPr="00D96ADC" w:rsidRDefault="00722FC3" w:rsidP="00722FC3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</w:t>
      </w: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 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Утвердить прилагаемый </w:t>
      </w: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 завершения операций по исполнению местного бюджета в текущем финансовом году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обеспечения получателей бюджетных средств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года.</w:t>
      </w:r>
    </w:p>
    <w:p w:rsidR="00722FC3" w:rsidRDefault="00722FC3" w:rsidP="00722FC3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7A57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Контроль за исполнением настоящего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</w:t>
      </w:r>
      <w:r w:rsidRPr="007A57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Главу администрации – Шмакова В.А</w:t>
      </w:r>
      <w:r w:rsidRPr="007A57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22FC3" w:rsidRPr="007A57B9" w:rsidRDefault="00722FC3" w:rsidP="00722FC3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Опубликовать настоящее постановление в установленном порядке.</w:t>
      </w:r>
    </w:p>
    <w:p w:rsidR="00722FC3" w:rsidRPr="007A57B9" w:rsidRDefault="00722FC3" w:rsidP="00722FC3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7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22FC3" w:rsidRPr="00D96ADC" w:rsidRDefault="00722FC3" w:rsidP="00722FC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22FC3" w:rsidRPr="00D96ADC" w:rsidRDefault="00722FC3" w:rsidP="00722FC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22FC3" w:rsidRDefault="00722FC3" w:rsidP="00722FC3">
      <w:pPr>
        <w:shd w:val="clear" w:color="auto" w:fill="FFFFFF"/>
        <w:spacing w:after="0" w:line="0" w:lineRule="atLeast"/>
        <w:ind w:right="9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Глава Березовского сельсовета</w:t>
      </w:r>
    </w:p>
    <w:p w:rsidR="00722FC3" w:rsidRDefault="00722FC3" w:rsidP="00722FC3">
      <w:pPr>
        <w:shd w:val="clear" w:color="auto" w:fill="FFFFFF"/>
        <w:spacing w:after="0" w:line="0" w:lineRule="atLeast"/>
        <w:ind w:right="9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Кыштовского района </w:t>
      </w:r>
    </w:p>
    <w:p w:rsidR="00722FC3" w:rsidRDefault="00722FC3" w:rsidP="00722FC3">
      <w:pPr>
        <w:shd w:val="clear" w:color="auto" w:fill="FFFFFF"/>
        <w:spacing w:after="0" w:line="0" w:lineRule="atLeast"/>
        <w:ind w:right="9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Новосибирской области                                                              В.А. Шмаков</w:t>
      </w:r>
    </w:p>
    <w:p w:rsidR="00722FC3" w:rsidRDefault="00722FC3" w:rsidP="00722FC3">
      <w:pPr>
        <w:shd w:val="clear" w:color="auto" w:fill="FFFFFF"/>
        <w:spacing w:after="0" w:line="0" w:lineRule="atLeast"/>
        <w:ind w:right="9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2FC3" w:rsidRDefault="00722FC3" w:rsidP="00722FC3">
      <w:pPr>
        <w:shd w:val="clear" w:color="auto" w:fill="FFFFFF"/>
        <w:spacing w:after="0" w:line="0" w:lineRule="atLeast"/>
        <w:ind w:right="9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2FC3" w:rsidRDefault="00722FC3" w:rsidP="00722FC3">
      <w:pPr>
        <w:shd w:val="clear" w:color="auto" w:fill="FFFFFF"/>
        <w:spacing w:after="0" w:line="0" w:lineRule="atLeast"/>
        <w:ind w:right="9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2FC3" w:rsidRDefault="00722FC3" w:rsidP="00722FC3">
      <w:pPr>
        <w:shd w:val="clear" w:color="auto" w:fill="FFFFFF"/>
        <w:spacing w:after="0" w:line="0" w:lineRule="atLeast"/>
        <w:ind w:right="9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2FC3" w:rsidRDefault="00722FC3" w:rsidP="00722FC3">
      <w:pPr>
        <w:shd w:val="clear" w:color="auto" w:fill="FFFFFF"/>
        <w:spacing w:after="0" w:line="0" w:lineRule="atLeast"/>
        <w:ind w:right="9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2FC3" w:rsidRPr="00D96ADC" w:rsidRDefault="00722FC3" w:rsidP="00722FC3">
      <w:pPr>
        <w:shd w:val="clear" w:color="auto" w:fill="FFFFFF"/>
        <w:spacing w:after="0" w:line="0" w:lineRule="atLeast"/>
        <w:ind w:right="9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2FC3" w:rsidRPr="00D96ADC" w:rsidRDefault="00722FC3" w:rsidP="00722FC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left="6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left="6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22FC3" w:rsidRDefault="00722FC3" w:rsidP="00722FC3">
      <w:pPr>
        <w:shd w:val="clear" w:color="auto" w:fill="FFFFFF"/>
        <w:spacing w:after="0" w:line="0" w:lineRule="atLeast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7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</w:t>
      </w:r>
    </w:p>
    <w:p w:rsidR="00722FC3" w:rsidRPr="007A57B9" w:rsidRDefault="00722FC3" w:rsidP="00722FC3">
      <w:pPr>
        <w:shd w:val="clear" w:color="auto" w:fill="FFFFFF"/>
        <w:spacing w:after="0" w:line="0" w:lineRule="atLeast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постановлением</w:t>
      </w:r>
    </w:p>
    <w:p w:rsidR="00722FC3" w:rsidRDefault="00722FC3" w:rsidP="00722FC3">
      <w:pPr>
        <w:shd w:val="clear" w:color="auto" w:fill="FFFFFF"/>
        <w:spacing w:after="0" w:line="0" w:lineRule="atLeast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Березовского</w:t>
      </w:r>
    </w:p>
    <w:p w:rsidR="00722FC3" w:rsidRDefault="00722FC3" w:rsidP="00722FC3">
      <w:pPr>
        <w:shd w:val="clear" w:color="auto" w:fill="FFFFFF"/>
        <w:spacing w:after="0" w:line="0" w:lineRule="atLeast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сельсовета Кыштовского района </w:t>
      </w:r>
    </w:p>
    <w:p w:rsidR="00722FC3" w:rsidRPr="007A57B9" w:rsidRDefault="00722FC3" w:rsidP="00722FC3">
      <w:pPr>
        <w:shd w:val="clear" w:color="auto" w:fill="FFFFFF"/>
        <w:spacing w:after="0" w:line="0" w:lineRule="atLeast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Новосибирской области</w:t>
      </w:r>
    </w:p>
    <w:p w:rsidR="00722FC3" w:rsidRPr="007A57B9" w:rsidRDefault="00722FC3" w:rsidP="00722FC3">
      <w:pPr>
        <w:shd w:val="clear" w:color="auto" w:fill="FFFFFF"/>
        <w:spacing w:after="0" w:line="0" w:lineRule="atLeast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7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15.02.2020года № 10</w:t>
      </w:r>
    </w:p>
    <w:p w:rsidR="00722FC3" w:rsidRPr="007A57B9" w:rsidRDefault="00722FC3" w:rsidP="00722FC3">
      <w:pPr>
        <w:shd w:val="clear" w:color="auto" w:fill="FFFFFF"/>
        <w:spacing w:after="0" w:line="0" w:lineRule="atLeast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7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45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22FC3" w:rsidRPr="00D96ADC" w:rsidRDefault="00722FC3" w:rsidP="00722FC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Порядок завершения операций по исполнению местного</w:t>
      </w:r>
    </w:p>
    <w:p w:rsidR="00722FC3" w:rsidRPr="00D96ADC" w:rsidRDefault="00722FC3" w:rsidP="00722FC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бюджета в текущем финансовом году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 </w:t>
      </w:r>
      <w:r w:rsidRPr="00D96AD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обеспечения получателей бюджетных средств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года.</w:t>
      </w:r>
    </w:p>
    <w:p w:rsidR="00722FC3" w:rsidRPr="00D96ADC" w:rsidRDefault="00722FC3" w:rsidP="00722FC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22FC3" w:rsidRPr="00D96ADC" w:rsidRDefault="00722FC3" w:rsidP="00722FC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В соответствии со статьей 242 Бюджетного кодекса Российской Федерации исполнение местного бюджета завершается в части: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кассовых операций по расходам местного бюджета и источникам финансирования дефицита местного бюджета 31 декабря текущего финансового года;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зачисления в местный бюджет поступлений завершённого финансового года, распределённых в установленном порядке управлением Федерального казначейства по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Новосибирской области</w:t>
      </w: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Управление Федерального казначейства) между бюджетами бюджетной системы Российской Федерации, и их отражение в отчётности об исполнении местного бюджета завершённого финансового года – в первые пять рабочих дней очередного финансового года.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В целях завершения операций по расходам местного бюджета и источникам финансирования дефицита местного бюджета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финансовый орган администрации Березовского сельсовета Кыштовского района Новосибирской области (далее – финансовый орган)</w:t>
      </w: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принимает от главных распорядителей и получателей средств местного бюджета (главных администраторов источников финансирования дефицита местного бюджета):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до 23 декабря текущего финансового года - платежные документы для доведения объемов финансирования расходов на лицевые счета в управлении Федерального казначейства;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 23 декабря текущего финансового года – платёжные документы на перечисление средств на открытые в подразделениях расчётной сети Банка России или кредитных организациях счета получателей средств местного бюджета, осуществляющих операции со средствами местного бюджета на этих счетах.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Главные распорядители и получатели средств местного бюджета обеспечивают предоставление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финансовый орган</w:t>
      </w: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платежных и иных документов для подтверждения в установленном порядке принятых ими денежных обязательств и последующего осуществления кассовых выплат из местного бюджета и операций по выплатам за счёт наличных денег не позднее 26 декабря текущего финансового года.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этом дата составления документа в поле «дата» платёжного документа не должна быть позднее даты, установленной настоящим пунктом для представления указанного документа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финансовый орган</w:t>
      </w: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Финансовый орган</w:t>
      </w: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 в установленном порядке кассовые выплаты из местного бюджета на основании платёжных документов, указанных в пункте 3 настоящего Порядка, до последнего рабочего дня текущего финансового года включительно.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Распорядители и получатели средств местного бюджета обязаны возвратить на лицевые счета, открытые им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финансовым органом</w:t>
      </w: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неиспользованные остатки финансирования из местного бюджета со счетов, открытых им в учреждениях Банка России или других кредитных учреждениях (для получения наличных денег</w:t>
      </w:r>
      <w:proofErr w:type="gramStart"/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  не</w:t>
      </w:r>
      <w:proofErr w:type="gramEnd"/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позднее 29 декабря текущего финансового года. В платежных поручениях распорядители и получатели средств местного бюджета указывают распределение суммы возвращаемого остатка финансирования текущего финансового года (в рублях с копейками) по кодам бюджетной классификации Российской Федерации.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состоянию на 1 января очередного финансового года остаток средств на счетах, открытых распорядителям и получателям средств местного бюджета в учреждениях Банка России или других кредитных учреждениях, не допускается.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Не позднее 24 декабря текущего финансового года главные распорядители средств местного бюджета обязаны возвратить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областной </w:t>
      </w: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 неиспользованные межбюджетные трансферты, предоставленные им в форме субвенций и субсидий, финансовое обеспечение которых осуществляется за счёт: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средств федерального бюджета (</w:t>
      </w:r>
      <w:r w:rsidRPr="00884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потребность в которых в текущем финансовом году отсутствует)</w:t>
      </w: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собственных доходов и источников финансирования дефицита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областного </w:t>
      </w: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бюджета (</w:t>
      </w:r>
      <w:r w:rsidRPr="00884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полном объёме остатка</w:t>
      </w: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Неиспользованные межбюджетные трансферты, предоставленные местным бюджетам в форме субвенций и субсидий в текущем финансовом году, возвращаются в 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бластной </w:t>
      </w: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бюджет как восстановление кассового </w:t>
      </w: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расхода на счет 40201 «Средства бюджетов субъектов Российской Федерации».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Главные распорядители средств местного бюджета, осуществляющие расходование субсидий и субвенций за счет средств федерального бюджета, не позднее 24 декабря текущего финансового года уведомляют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финансовый орган</w:t>
      </w: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возврате в федеральный бюджет указанных средств, потребность в которых отсутствует в очередном финансовом году.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Финансовый орган </w:t>
      </w: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последний рабочий день текущего финансового года при наличии неиспользованных остатков средств на счёте № 40116 «Средства для выплаты наличных денег бюджетополучателям» (далее – счёт № 40116) перечисляет их платёжными поручениями на счёт № 40204 «Средства местных бюджетов» (далее – счёт № 40204).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состоянию на 1 января очередного финансового года остаток средств на счёте № 40116 не допускается.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Остатки неиспользованных лимитов бюджетных обязательств (бюджетных ассигнований), отражённые на лицевых счетах, открытых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финансовом органе</w:t>
      </w: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главным распорядителям и получателям средств местного бюджета (главным администраторам источников финансирования дефицита местного бюджета), не подлежат учёту на указанных лицевых счетах в качестве остатков на начало очередного финансового года.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 После 1 января очередного финансового года документы от главных распорядителей и получателей средств местного бюджета на изменение лимитов бюджетных обязательств (бюджетных ассигнований) завершённого финансового года не принимаются.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 Суммы, поступившие в местный бюджет от распределения в установленном порядке управлением Федерального казначейства поступлений завершённого финансового года, зачисляются в установленном порядке на счёт № 40204 в первые пять рабочих дней очередного финансового года, и учитываются как доходы местного бюджета завершённого финансового года.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 Остатки средств местного бюджета завершённого финансового года, поступившие на счёт № 40204 в очередном финансовом году, подлежат перечислению в доход местного бюджета в порядке, установленном для возврата дебиторской задолженности прошлых лет получателей средств местного бюджета.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 Главные распорядители (распорядители) и получатели средств местного бюджета обязаны обеспечить контроль за состоянием расчетной дисциплины на конец отчетного года. В результате полного и своевременного финансирования утвержденных расходов местного бюджета наличие кредиторской задолженности на конец отчетного периода не допускается.</w:t>
      </w:r>
    </w:p>
    <w:p w:rsidR="00722FC3" w:rsidRPr="00D96ADC" w:rsidRDefault="00722FC3" w:rsidP="00722FC3">
      <w:pPr>
        <w:shd w:val="clear" w:color="auto" w:fill="FFFFFF"/>
        <w:spacing w:after="0" w:line="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дебиторской задолженности допускается в пределах сумм авансовых платежей, оплаченных за счет средств, выделенных в ноябре-декабре месяцах текущего финансового года.</w:t>
      </w:r>
    </w:p>
    <w:p w:rsidR="00722FC3" w:rsidRPr="00D96ADC" w:rsidRDefault="00722FC3" w:rsidP="00722FC3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B066DB" w:rsidRDefault="00B066DB"/>
    <w:p w:rsidR="00557CC4" w:rsidRDefault="001C22CC" w:rsidP="001C22CC">
      <w:pPr>
        <w:jc w:val="center"/>
        <w:outlineLvl w:val="0"/>
      </w:pPr>
      <w:r>
        <w:rPr>
          <w:rFonts w:ascii="Arial" w:hAnsi="Arial" w:cs="Arial"/>
          <w:b/>
          <w:sz w:val="40"/>
          <w:szCs w:val="40"/>
        </w:rPr>
        <w:t xml:space="preserve">  </w:t>
      </w:r>
    </w:p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FC3" w:rsidRDefault="00722FC3" w:rsidP="00722FC3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АДМИНИСТРАЦИЯ БЕРЕЗОВСКОГО СЕЛЬСОВЕТА </w:t>
      </w:r>
    </w:p>
    <w:p w:rsidR="00722FC3" w:rsidRDefault="00722FC3" w:rsidP="00722FC3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КЫШТОВСКОГО РАЙОНА НОВОСИБИРСКОЙ ОБЛАСТИ</w:t>
      </w:r>
    </w:p>
    <w:p w:rsidR="00722FC3" w:rsidRDefault="00722FC3" w:rsidP="00722FC3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2FC3" w:rsidRPr="000E5675" w:rsidRDefault="00722FC3" w:rsidP="00722FC3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722FC3" w:rsidRDefault="00722FC3" w:rsidP="00722FC3">
      <w:pPr>
        <w:autoSpaceDE w:val="0"/>
        <w:autoSpaceDN w:val="0"/>
        <w:adjustRightInd w:val="0"/>
        <w:spacing w:before="103" w:after="0" w:line="0" w:lineRule="atLeast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22FC3" w:rsidRDefault="00722FC3" w:rsidP="00722FC3">
      <w:pPr>
        <w:autoSpaceDE w:val="0"/>
        <w:autoSpaceDN w:val="0"/>
        <w:adjustRightInd w:val="0"/>
        <w:spacing w:before="103" w:after="0" w:line="0" w:lineRule="atLeast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22FC3" w:rsidRPr="00297819" w:rsidRDefault="00722FC3" w:rsidP="00722FC3">
      <w:pPr>
        <w:spacing w:after="0" w:line="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20.02.</w:t>
      </w:r>
      <w:r w:rsidRPr="00297819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21 </w:t>
      </w:r>
      <w:r w:rsidRPr="00297819">
        <w:rPr>
          <w:rFonts w:ascii="Times New Roman" w:eastAsia="Times New Roman" w:hAnsi="Times New Roman"/>
          <w:bCs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с. Березовка                                   № 11</w:t>
      </w:r>
    </w:p>
    <w:p w:rsidR="00722FC3" w:rsidRDefault="00722FC3" w:rsidP="00722FC3">
      <w:pPr>
        <w:spacing w:after="0" w:line="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2FC3" w:rsidRDefault="00722FC3" w:rsidP="00722FC3">
      <w:pPr>
        <w:spacing w:after="0" w:line="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2FC3" w:rsidRPr="00297819" w:rsidRDefault="00722FC3" w:rsidP="00722FC3">
      <w:pPr>
        <w:pStyle w:val="Style4"/>
        <w:widowControl/>
        <w:spacing w:line="0" w:lineRule="atLeast"/>
        <w:jc w:val="center"/>
        <w:rPr>
          <w:b/>
          <w:sz w:val="28"/>
          <w:szCs w:val="28"/>
        </w:rPr>
      </w:pPr>
      <w:r w:rsidRPr="00297819">
        <w:rPr>
          <w:b/>
          <w:sz w:val="28"/>
          <w:szCs w:val="28"/>
        </w:rPr>
        <w:t>О порядке утверждения и доведения до главных распорядителей и получателей бюджетных средств предельного объема оплаты денежных обязательств в соответствующем периоде текущего финансового года</w:t>
      </w:r>
    </w:p>
    <w:p w:rsidR="00722FC3" w:rsidRDefault="00722FC3" w:rsidP="00722FC3">
      <w:pPr>
        <w:spacing w:after="0" w:line="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2FC3" w:rsidRDefault="00722FC3" w:rsidP="00722FC3">
      <w:pPr>
        <w:spacing w:after="0" w:line="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2FC3" w:rsidRPr="00297819" w:rsidRDefault="00722FC3" w:rsidP="00722FC3">
      <w:pPr>
        <w:pStyle w:val="Style4"/>
        <w:widowControl/>
        <w:spacing w:line="0" w:lineRule="atLeast"/>
        <w:ind w:firstLine="708"/>
        <w:jc w:val="both"/>
        <w:rPr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В</w:t>
      </w:r>
      <w:r w:rsidRPr="00AD02E5">
        <w:rPr>
          <w:rStyle w:val="FontStyle41"/>
          <w:rFonts w:eastAsia="Calibri"/>
          <w:sz w:val="28"/>
          <w:szCs w:val="28"/>
        </w:rPr>
        <w:t xml:space="preserve"> соответствии со статьей 226.1 Бюджетного кодекса Российской Федерации</w:t>
      </w:r>
      <w:r>
        <w:rPr>
          <w:rStyle w:val="FontStyle41"/>
          <w:rFonts w:eastAsia="Calibri"/>
          <w:sz w:val="28"/>
          <w:szCs w:val="28"/>
        </w:rPr>
        <w:t>, руководствуясь Уставом Березовского сельсовета Кыштовского района Новосибирской области, администрация Березовского сельсовета Кыштовского района Новосибирской области</w:t>
      </w:r>
    </w:p>
    <w:p w:rsidR="00722FC3" w:rsidRPr="00BB4832" w:rsidRDefault="00722FC3" w:rsidP="00722FC3">
      <w:pPr>
        <w:pStyle w:val="Style4"/>
        <w:widowControl/>
        <w:spacing w:line="0" w:lineRule="atLeast"/>
        <w:jc w:val="both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ПОСТАНОВЛЯЕТ:</w:t>
      </w:r>
    </w:p>
    <w:p w:rsidR="00722FC3" w:rsidRDefault="00722FC3" w:rsidP="00722FC3">
      <w:pPr>
        <w:pStyle w:val="Style6"/>
        <w:widowControl/>
        <w:tabs>
          <w:tab w:val="left" w:pos="0"/>
        </w:tabs>
        <w:spacing w:line="0" w:lineRule="atLeast"/>
        <w:ind w:firstLine="567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 xml:space="preserve">1. </w:t>
      </w:r>
      <w:r w:rsidRPr="00BB4832">
        <w:rPr>
          <w:rStyle w:val="FontStyle41"/>
          <w:rFonts w:eastAsia="Calibri"/>
          <w:sz w:val="28"/>
          <w:szCs w:val="28"/>
        </w:rPr>
        <w:t xml:space="preserve">Утвердить прилагаемый Порядок утверждения и доведения до главных распорядителей и получателей бюджетных средств предельного объема </w:t>
      </w:r>
      <w:r>
        <w:rPr>
          <w:rStyle w:val="FontStyle41"/>
          <w:rFonts w:eastAsia="Calibri"/>
          <w:sz w:val="28"/>
          <w:szCs w:val="28"/>
        </w:rPr>
        <w:t xml:space="preserve">оплаты денежных обязательств в соответствующем </w:t>
      </w:r>
      <w:proofErr w:type="gramStart"/>
      <w:r>
        <w:rPr>
          <w:rStyle w:val="FontStyle41"/>
          <w:rFonts w:eastAsia="Calibri"/>
          <w:sz w:val="28"/>
          <w:szCs w:val="28"/>
        </w:rPr>
        <w:t>периоде  текущего</w:t>
      </w:r>
      <w:proofErr w:type="gramEnd"/>
      <w:r>
        <w:rPr>
          <w:rStyle w:val="FontStyle41"/>
          <w:rFonts w:eastAsia="Calibri"/>
          <w:sz w:val="28"/>
          <w:szCs w:val="28"/>
        </w:rPr>
        <w:t xml:space="preserve"> финансового года</w:t>
      </w:r>
      <w:r w:rsidRPr="00BB4832">
        <w:rPr>
          <w:rStyle w:val="FontStyle41"/>
          <w:rFonts w:eastAsia="Calibri"/>
          <w:sz w:val="28"/>
          <w:szCs w:val="28"/>
        </w:rPr>
        <w:t>.</w:t>
      </w:r>
    </w:p>
    <w:p w:rsidR="00722FC3" w:rsidRPr="00BB4832" w:rsidRDefault="00722FC3" w:rsidP="00722FC3">
      <w:pPr>
        <w:pStyle w:val="Style6"/>
        <w:widowControl/>
        <w:tabs>
          <w:tab w:val="left" w:pos="730"/>
        </w:tabs>
        <w:spacing w:line="0" w:lineRule="atLeast"/>
        <w:ind w:firstLine="567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2. Контроль за выполнением настоящего постановления оставляю за собой.</w:t>
      </w:r>
    </w:p>
    <w:p w:rsidR="00722FC3" w:rsidRDefault="00722FC3" w:rsidP="00722FC3">
      <w:pPr>
        <w:pStyle w:val="Style6"/>
        <w:widowControl/>
        <w:tabs>
          <w:tab w:val="left" w:pos="806"/>
        </w:tabs>
        <w:spacing w:line="0" w:lineRule="atLeas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 xml:space="preserve">3. Опубликовать настоящее постановление в </w:t>
      </w:r>
      <w:r>
        <w:rPr>
          <w:color w:val="000000"/>
          <w:sz w:val="28"/>
          <w:szCs w:val="28"/>
        </w:rPr>
        <w:t>установленном порядке</w:t>
      </w:r>
      <w:r>
        <w:rPr>
          <w:rStyle w:val="FontStyle41"/>
          <w:rFonts w:eastAsia="Calibri"/>
          <w:sz w:val="28"/>
          <w:szCs w:val="28"/>
        </w:rPr>
        <w:t>.</w:t>
      </w:r>
    </w:p>
    <w:p w:rsidR="00722FC3" w:rsidRPr="00BB4832" w:rsidRDefault="00722FC3" w:rsidP="00722FC3">
      <w:pPr>
        <w:pStyle w:val="Style6"/>
        <w:widowControl/>
        <w:tabs>
          <w:tab w:val="left" w:pos="806"/>
        </w:tabs>
        <w:spacing w:line="0" w:lineRule="atLeast"/>
        <w:ind w:firstLine="0"/>
        <w:jc w:val="lef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spacing w:after="0" w:line="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2FC3" w:rsidRDefault="00722FC3" w:rsidP="00722FC3">
      <w:pPr>
        <w:spacing w:after="0" w:line="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2FC3" w:rsidRDefault="00722FC3" w:rsidP="00722FC3">
      <w:pPr>
        <w:spacing w:after="0" w:line="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2FC3" w:rsidRDefault="00722FC3" w:rsidP="00722FC3">
      <w:pPr>
        <w:spacing w:after="0" w:line="0" w:lineRule="atLeast"/>
        <w:jc w:val="both"/>
        <w:rPr>
          <w:rStyle w:val="FontStyle41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</w:t>
      </w:r>
      <w:r>
        <w:rPr>
          <w:rStyle w:val="FontStyle41"/>
          <w:sz w:val="28"/>
          <w:szCs w:val="28"/>
        </w:rPr>
        <w:t>Березовского сельсовета</w:t>
      </w:r>
    </w:p>
    <w:p w:rsidR="00722FC3" w:rsidRDefault="00722FC3" w:rsidP="00722FC3">
      <w:pPr>
        <w:spacing w:after="0" w:line="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Style w:val="FontStyle41"/>
          <w:sz w:val="28"/>
          <w:szCs w:val="28"/>
        </w:rPr>
        <w:t>Кыштовского района Новосибирской области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В.А. Шмаков    </w:t>
      </w:r>
    </w:p>
    <w:p w:rsidR="00722FC3" w:rsidRDefault="00722FC3" w:rsidP="00722FC3">
      <w:pPr>
        <w:spacing w:after="0" w:line="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2FC3" w:rsidRDefault="00722FC3" w:rsidP="00722FC3">
      <w:pPr>
        <w:spacing w:after="0" w:line="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2FC3" w:rsidRDefault="00722FC3" w:rsidP="00722FC3">
      <w:pPr>
        <w:spacing w:after="0" w:line="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2FC3" w:rsidRPr="0023232B" w:rsidRDefault="00722FC3" w:rsidP="00722FC3">
      <w:pPr>
        <w:spacing w:after="0" w:line="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</w:t>
      </w:r>
    </w:p>
    <w:p w:rsidR="00722FC3" w:rsidRDefault="00722FC3" w:rsidP="00722FC3">
      <w:pPr>
        <w:spacing w:after="0" w:line="0" w:lineRule="atLeast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2FC3" w:rsidRDefault="00722FC3" w:rsidP="00722FC3">
      <w:pPr>
        <w:spacing w:after="0" w:line="0" w:lineRule="atLeast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2FC3" w:rsidRDefault="00722FC3" w:rsidP="00722FC3">
      <w:pPr>
        <w:spacing w:after="0" w:line="0" w:lineRule="atLeast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2FC3" w:rsidRDefault="00722FC3" w:rsidP="00722FC3">
      <w:pPr>
        <w:spacing w:after="0" w:line="0" w:lineRule="atLeast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2FC3" w:rsidRDefault="00722FC3" w:rsidP="00722FC3">
      <w:pPr>
        <w:spacing w:after="0" w:line="0" w:lineRule="atLeast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2FC3" w:rsidRDefault="00722FC3" w:rsidP="00722FC3">
      <w:pPr>
        <w:spacing w:after="0" w:line="0" w:lineRule="atLeast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2FC3" w:rsidRDefault="00722FC3" w:rsidP="00722FC3">
      <w:pPr>
        <w:spacing w:after="0" w:line="0" w:lineRule="atLeast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2FC3" w:rsidRDefault="00722FC3" w:rsidP="00722FC3">
      <w:pPr>
        <w:spacing w:after="0" w:line="0" w:lineRule="atLeast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2FC3" w:rsidRDefault="00722FC3" w:rsidP="00722FC3">
      <w:pPr>
        <w:spacing w:after="0" w:line="0" w:lineRule="atLeast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2FC3" w:rsidRDefault="00722FC3" w:rsidP="00722FC3">
      <w:pPr>
        <w:spacing w:after="0" w:line="0" w:lineRule="atLeast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2FC3" w:rsidRDefault="00722FC3" w:rsidP="00722FC3">
      <w:pPr>
        <w:spacing w:after="0" w:line="0" w:lineRule="atLeast"/>
        <w:ind w:left="4956" w:firstLine="708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Утвержден</w:t>
      </w:r>
    </w:p>
    <w:p w:rsidR="00722FC3" w:rsidRDefault="00722FC3" w:rsidP="00722FC3">
      <w:pPr>
        <w:spacing w:after="0" w:line="0" w:lineRule="atLeast"/>
        <w:ind w:firstLine="4536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постановлением администрации</w:t>
      </w:r>
    </w:p>
    <w:p w:rsidR="00722FC3" w:rsidRDefault="00722FC3" w:rsidP="00722FC3">
      <w:pPr>
        <w:spacing w:after="0" w:line="0" w:lineRule="atLeast"/>
        <w:ind w:firstLine="4536"/>
        <w:jc w:val="right"/>
        <w:rPr>
          <w:rStyle w:val="FontStyle41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>
        <w:rPr>
          <w:rStyle w:val="FontStyle41"/>
          <w:sz w:val="28"/>
          <w:szCs w:val="28"/>
        </w:rPr>
        <w:t xml:space="preserve">Березовского сельсовета Кыштовского района </w:t>
      </w:r>
    </w:p>
    <w:p w:rsidR="00722FC3" w:rsidRDefault="00722FC3" w:rsidP="00722FC3">
      <w:pPr>
        <w:spacing w:after="0" w:line="0" w:lineRule="atLeast"/>
        <w:ind w:firstLine="4536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Style w:val="FontStyle41"/>
          <w:sz w:val="28"/>
          <w:szCs w:val="28"/>
        </w:rPr>
        <w:t>Новосибирской области</w:t>
      </w:r>
    </w:p>
    <w:p w:rsidR="00722FC3" w:rsidRDefault="00722FC3" w:rsidP="00722FC3">
      <w:pPr>
        <w:spacing w:after="0" w:line="0" w:lineRule="atLeast"/>
        <w:ind w:firstLine="4536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От 20.02.2021 г. № 11</w:t>
      </w:r>
    </w:p>
    <w:p w:rsidR="00722FC3" w:rsidRDefault="00722FC3" w:rsidP="00722FC3">
      <w:pPr>
        <w:spacing w:after="0" w:line="0" w:lineRule="atLeas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2FC3" w:rsidRDefault="00722FC3" w:rsidP="00722FC3">
      <w:pPr>
        <w:spacing w:after="0" w:line="0" w:lineRule="atLeas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2FC3" w:rsidRPr="00297819" w:rsidRDefault="00722FC3" w:rsidP="00722FC3">
      <w:pPr>
        <w:pStyle w:val="Style13"/>
        <w:widowControl/>
        <w:spacing w:line="0" w:lineRule="atLeast"/>
        <w:rPr>
          <w:rStyle w:val="FontStyle41"/>
          <w:rFonts w:eastAsia="Calibri"/>
          <w:b/>
          <w:sz w:val="28"/>
          <w:szCs w:val="28"/>
        </w:rPr>
      </w:pPr>
      <w:r w:rsidRPr="00297819">
        <w:rPr>
          <w:rStyle w:val="FontStyle41"/>
          <w:rFonts w:eastAsia="Calibri"/>
          <w:b/>
          <w:sz w:val="28"/>
          <w:szCs w:val="28"/>
        </w:rPr>
        <w:t>ПОРЯДОК</w:t>
      </w:r>
    </w:p>
    <w:p w:rsidR="00722FC3" w:rsidRPr="00297819" w:rsidRDefault="00722FC3" w:rsidP="00722FC3">
      <w:pPr>
        <w:pStyle w:val="Style12"/>
        <w:widowControl/>
        <w:spacing w:line="0" w:lineRule="atLeast"/>
        <w:ind w:firstLine="0"/>
        <w:jc w:val="center"/>
        <w:rPr>
          <w:rStyle w:val="FontStyle41"/>
          <w:rFonts w:eastAsia="Calibri"/>
          <w:b/>
          <w:sz w:val="28"/>
          <w:szCs w:val="28"/>
        </w:rPr>
      </w:pPr>
      <w:r w:rsidRPr="00297819">
        <w:rPr>
          <w:rStyle w:val="FontStyle41"/>
          <w:rFonts w:eastAsia="Calibri"/>
          <w:b/>
          <w:sz w:val="28"/>
          <w:szCs w:val="28"/>
        </w:rPr>
        <w:t>утверждения и доведения до главных распорядителей и получателей бюджетных средств предельного объема оплаты денежных обязательств в соответствующем периоде текущего финансового года</w:t>
      </w:r>
    </w:p>
    <w:p w:rsidR="00722FC3" w:rsidRPr="001E28EF" w:rsidRDefault="00722FC3" w:rsidP="00722FC3">
      <w:pPr>
        <w:pStyle w:val="Style12"/>
        <w:widowControl/>
        <w:spacing w:line="0" w:lineRule="atLeast"/>
        <w:ind w:firstLine="0"/>
        <w:jc w:val="center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jc w:val="center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>1. Общие положения</w:t>
      </w:r>
    </w:p>
    <w:p w:rsidR="00722FC3" w:rsidRPr="001E28EF" w:rsidRDefault="00722FC3" w:rsidP="00722FC3">
      <w:pPr>
        <w:pStyle w:val="Style14"/>
        <w:widowControl/>
        <w:spacing w:line="0" w:lineRule="atLeast"/>
        <w:jc w:val="center"/>
        <w:rPr>
          <w:rStyle w:val="FontStyle41"/>
          <w:rFonts w:eastAsia="Calibri"/>
          <w:sz w:val="28"/>
          <w:szCs w:val="28"/>
        </w:rPr>
      </w:pPr>
    </w:p>
    <w:p w:rsidR="00722FC3" w:rsidRPr="001E28EF" w:rsidRDefault="00722FC3" w:rsidP="00722FC3">
      <w:pPr>
        <w:pStyle w:val="Style15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 xml:space="preserve">1.1.Настоящий Порядок разработан в соответствии со статьей 226.1 Бюджетного кодекса Российской Федерации и определяет правила </w:t>
      </w:r>
      <w:r>
        <w:rPr>
          <w:rStyle w:val="FontStyle41"/>
          <w:rFonts w:eastAsia="Calibri"/>
          <w:sz w:val="28"/>
          <w:szCs w:val="28"/>
        </w:rPr>
        <w:t xml:space="preserve">и случаи </w:t>
      </w:r>
      <w:r w:rsidRPr="001E28EF">
        <w:rPr>
          <w:rStyle w:val="FontStyle41"/>
          <w:rFonts w:eastAsia="Calibri"/>
          <w:sz w:val="28"/>
          <w:szCs w:val="28"/>
        </w:rPr>
        <w:t xml:space="preserve">утверждения и доведения до главных распорядителей и получателей бюджетных средств бюджета </w:t>
      </w:r>
      <w:r>
        <w:rPr>
          <w:rStyle w:val="FontStyle41"/>
          <w:rFonts w:eastAsia="Calibri"/>
          <w:sz w:val="28"/>
          <w:szCs w:val="28"/>
        </w:rPr>
        <w:t>Березовского сельсовета Кыштовского района Новосибирской области</w:t>
      </w:r>
      <w:r w:rsidRPr="001E28EF">
        <w:rPr>
          <w:rStyle w:val="FontStyle41"/>
          <w:rFonts w:eastAsia="Calibri"/>
          <w:sz w:val="28"/>
          <w:szCs w:val="28"/>
        </w:rPr>
        <w:t xml:space="preserve"> (далее </w:t>
      </w:r>
      <w:r>
        <w:rPr>
          <w:rStyle w:val="FontStyle41"/>
          <w:rFonts w:eastAsia="Calibri"/>
          <w:sz w:val="28"/>
          <w:szCs w:val="28"/>
        </w:rPr>
        <w:t xml:space="preserve">соответственно </w:t>
      </w:r>
      <w:r w:rsidRPr="001E28EF">
        <w:rPr>
          <w:rStyle w:val="FontStyle41"/>
          <w:rFonts w:eastAsia="Calibri"/>
          <w:sz w:val="28"/>
          <w:szCs w:val="28"/>
        </w:rPr>
        <w:t>- главные распорядители и получатели</w:t>
      </w:r>
      <w:r>
        <w:rPr>
          <w:rStyle w:val="FontStyle41"/>
          <w:rFonts w:eastAsia="Calibri"/>
          <w:sz w:val="28"/>
          <w:szCs w:val="28"/>
        </w:rPr>
        <w:t xml:space="preserve"> бюджетных средств, местный бюджет</w:t>
      </w:r>
      <w:r w:rsidRPr="001E28EF">
        <w:rPr>
          <w:rStyle w:val="FontStyle41"/>
          <w:rFonts w:eastAsia="Calibri"/>
          <w:sz w:val="28"/>
          <w:szCs w:val="28"/>
        </w:rPr>
        <w:t>) предельного объема оплаты денежных обязательс</w:t>
      </w:r>
      <w:r>
        <w:rPr>
          <w:rStyle w:val="FontStyle41"/>
          <w:rFonts w:eastAsia="Calibri"/>
          <w:sz w:val="28"/>
          <w:szCs w:val="28"/>
        </w:rPr>
        <w:t>тв в соответствующем периоде текущего финансового</w:t>
      </w:r>
      <w:r w:rsidRPr="001E28EF">
        <w:rPr>
          <w:rStyle w:val="FontStyle41"/>
          <w:rFonts w:eastAsia="Calibri"/>
          <w:sz w:val="28"/>
          <w:szCs w:val="28"/>
        </w:rPr>
        <w:t xml:space="preserve"> года (далее - предельный объем финансирования)</w:t>
      </w:r>
      <w:r>
        <w:rPr>
          <w:rStyle w:val="FontStyle41"/>
          <w:rFonts w:eastAsia="Calibri"/>
          <w:sz w:val="28"/>
          <w:szCs w:val="28"/>
        </w:rPr>
        <w:t>,</w:t>
      </w:r>
      <w:r w:rsidRPr="001E28EF">
        <w:rPr>
          <w:rStyle w:val="FontStyle41"/>
          <w:rFonts w:eastAsia="Calibri"/>
          <w:sz w:val="28"/>
          <w:szCs w:val="28"/>
        </w:rPr>
        <w:t xml:space="preserve"> за счет средств </w:t>
      </w:r>
      <w:r>
        <w:rPr>
          <w:rStyle w:val="FontStyle41"/>
          <w:rFonts w:eastAsia="Calibri"/>
          <w:sz w:val="28"/>
          <w:szCs w:val="28"/>
        </w:rPr>
        <w:t>местного бюджета.</w:t>
      </w:r>
    </w:p>
    <w:p w:rsidR="00722FC3" w:rsidRPr="001E28EF" w:rsidRDefault="00722FC3" w:rsidP="00722FC3">
      <w:pPr>
        <w:pStyle w:val="Style6"/>
        <w:widowControl/>
        <w:tabs>
          <w:tab w:val="left" w:pos="854"/>
        </w:tabs>
        <w:spacing w:line="0" w:lineRule="atLeast"/>
        <w:ind w:firstLine="514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 xml:space="preserve">1.2. </w:t>
      </w:r>
      <w:r w:rsidRPr="001E28EF">
        <w:rPr>
          <w:rStyle w:val="FontStyle41"/>
          <w:rFonts w:eastAsia="Calibri"/>
          <w:sz w:val="28"/>
          <w:szCs w:val="28"/>
        </w:rPr>
        <w:t>Предельный объем финансирования устанавливается в целом в отношении главного распорядителя и получателя помесячно</w:t>
      </w:r>
      <w:r>
        <w:rPr>
          <w:rStyle w:val="FontStyle41"/>
          <w:rFonts w:eastAsia="Calibri"/>
          <w:sz w:val="28"/>
          <w:szCs w:val="28"/>
        </w:rPr>
        <w:t>,</w:t>
      </w:r>
      <w:r w:rsidRPr="001E28EF">
        <w:rPr>
          <w:rStyle w:val="FontStyle41"/>
          <w:rFonts w:eastAsia="Calibri"/>
          <w:sz w:val="28"/>
          <w:szCs w:val="28"/>
        </w:rPr>
        <w:t xml:space="preserve"> нарастающим итогом с начала текущего финансового года </w:t>
      </w:r>
      <w:r>
        <w:rPr>
          <w:rStyle w:val="FontStyle41"/>
          <w:rFonts w:eastAsia="Calibri"/>
          <w:sz w:val="28"/>
          <w:szCs w:val="28"/>
        </w:rPr>
        <w:t xml:space="preserve">за счет средств местного </w:t>
      </w:r>
      <w:r w:rsidRPr="001E28EF">
        <w:rPr>
          <w:rStyle w:val="FontStyle41"/>
          <w:rFonts w:eastAsia="Calibri"/>
          <w:sz w:val="28"/>
          <w:szCs w:val="28"/>
        </w:rPr>
        <w:t>бюджета</w:t>
      </w:r>
      <w:r>
        <w:rPr>
          <w:rStyle w:val="FontStyle41"/>
          <w:rFonts w:eastAsia="Calibri"/>
          <w:sz w:val="28"/>
          <w:szCs w:val="28"/>
        </w:rPr>
        <w:t>, которым в установленном финансовым управлением порядке присвоен код аналитического учета «01.01.01 – средства местного бюджета</w:t>
      </w:r>
      <w:proofErr w:type="gramStart"/>
      <w:r>
        <w:rPr>
          <w:rStyle w:val="FontStyle41"/>
          <w:rFonts w:eastAsia="Calibri"/>
          <w:sz w:val="28"/>
          <w:szCs w:val="28"/>
        </w:rPr>
        <w:t xml:space="preserve">»,  </w:t>
      </w:r>
      <w:r w:rsidRPr="001E28EF">
        <w:rPr>
          <w:rStyle w:val="FontStyle41"/>
          <w:rFonts w:eastAsia="Calibri"/>
          <w:sz w:val="28"/>
          <w:szCs w:val="28"/>
        </w:rPr>
        <w:t xml:space="preserve"> </w:t>
      </w:r>
      <w:proofErr w:type="gramEnd"/>
      <w:r w:rsidRPr="001E28EF">
        <w:rPr>
          <w:rStyle w:val="FontStyle41"/>
          <w:rFonts w:eastAsia="Calibri"/>
          <w:sz w:val="28"/>
          <w:szCs w:val="28"/>
        </w:rPr>
        <w:t>кроме кассовых выплат за счет средств:</w:t>
      </w:r>
    </w:p>
    <w:p w:rsidR="00722FC3" w:rsidRPr="001E28EF" w:rsidRDefault="00722FC3" w:rsidP="00722FC3">
      <w:pPr>
        <w:pStyle w:val="Style15"/>
        <w:widowControl/>
        <w:spacing w:line="0" w:lineRule="atLeast"/>
        <w:ind w:firstLine="499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 xml:space="preserve"> </w:t>
      </w:r>
      <w:r w:rsidRPr="001E28EF">
        <w:rPr>
          <w:rStyle w:val="FontStyle41"/>
          <w:rFonts w:eastAsia="Calibri"/>
          <w:sz w:val="28"/>
          <w:szCs w:val="28"/>
        </w:rPr>
        <w:t>субсидий, субвенций и иных безвозмездных поступлений за счет средств федерального</w:t>
      </w:r>
      <w:r>
        <w:rPr>
          <w:rStyle w:val="FontStyle41"/>
          <w:rFonts w:eastAsia="Calibri"/>
          <w:sz w:val="28"/>
          <w:szCs w:val="28"/>
        </w:rPr>
        <w:t xml:space="preserve"> </w:t>
      </w:r>
      <w:proofErr w:type="gramStart"/>
      <w:r>
        <w:rPr>
          <w:rStyle w:val="FontStyle41"/>
          <w:rFonts w:eastAsia="Calibri"/>
          <w:sz w:val="28"/>
          <w:szCs w:val="28"/>
        </w:rPr>
        <w:t>и  областного</w:t>
      </w:r>
      <w:proofErr w:type="gramEnd"/>
      <w:r w:rsidRPr="001E28EF">
        <w:rPr>
          <w:rStyle w:val="FontStyle41"/>
          <w:rFonts w:eastAsia="Calibri"/>
          <w:sz w:val="28"/>
          <w:szCs w:val="28"/>
        </w:rPr>
        <w:t xml:space="preserve"> бюджет</w:t>
      </w:r>
      <w:r>
        <w:rPr>
          <w:rStyle w:val="FontStyle41"/>
          <w:rFonts w:eastAsia="Calibri"/>
          <w:sz w:val="28"/>
          <w:szCs w:val="28"/>
        </w:rPr>
        <w:t>ов</w:t>
      </w:r>
      <w:r w:rsidRPr="001E28EF">
        <w:rPr>
          <w:rStyle w:val="FontStyle41"/>
          <w:rFonts w:eastAsia="Calibri"/>
          <w:sz w:val="28"/>
          <w:szCs w:val="28"/>
        </w:rPr>
        <w:t>, имеющих ц</w:t>
      </w:r>
      <w:r>
        <w:rPr>
          <w:rStyle w:val="FontStyle41"/>
          <w:rFonts w:eastAsia="Calibri"/>
          <w:sz w:val="28"/>
          <w:szCs w:val="28"/>
        </w:rPr>
        <w:t>елевое назначение.</w:t>
      </w:r>
    </w:p>
    <w:p w:rsidR="00722FC3" w:rsidRPr="001E28EF" w:rsidRDefault="00722FC3" w:rsidP="00722FC3">
      <w:pPr>
        <w:pStyle w:val="Style6"/>
        <w:widowControl/>
        <w:tabs>
          <w:tab w:val="left" w:pos="854"/>
        </w:tabs>
        <w:spacing w:line="0" w:lineRule="atLeas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1.3. Главные распорядители бюджетных средств самостоятельно распределяют и утверждают доведенные предельные объемы финансирования на месяц между подведомственными получателями бюджетных средств.</w:t>
      </w:r>
    </w:p>
    <w:p w:rsidR="00722FC3" w:rsidRPr="001E28EF" w:rsidRDefault="00722FC3" w:rsidP="00722FC3">
      <w:pPr>
        <w:pStyle w:val="Style15"/>
        <w:widowControl/>
        <w:spacing w:line="0" w:lineRule="atLeast"/>
        <w:ind w:firstLine="518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8"/>
        <w:widowControl/>
        <w:spacing w:line="0" w:lineRule="atLeast"/>
        <w:ind w:right="-2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 xml:space="preserve">2. Составление и утверждение предельного объема </w:t>
      </w:r>
      <w:r>
        <w:rPr>
          <w:rStyle w:val="FontStyle41"/>
          <w:rFonts w:eastAsia="Calibri"/>
          <w:sz w:val="28"/>
          <w:szCs w:val="28"/>
        </w:rPr>
        <w:t>ф</w:t>
      </w:r>
      <w:r w:rsidRPr="001E28EF">
        <w:rPr>
          <w:rStyle w:val="FontStyle41"/>
          <w:rFonts w:eastAsia="Calibri"/>
          <w:sz w:val="28"/>
          <w:szCs w:val="28"/>
        </w:rPr>
        <w:t>инансирования</w:t>
      </w:r>
    </w:p>
    <w:p w:rsidR="00722FC3" w:rsidRPr="001E28EF" w:rsidRDefault="00722FC3" w:rsidP="00722FC3">
      <w:pPr>
        <w:pStyle w:val="Style18"/>
        <w:widowControl/>
        <w:spacing w:line="0" w:lineRule="atLeast"/>
        <w:ind w:right="-2"/>
        <w:rPr>
          <w:rStyle w:val="FontStyle41"/>
          <w:rFonts w:eastAsia="Calibri"/>
          <w:sz w:val="28"/>
          <w:szCs w:val="28"/>
        </w:rPr>
      </w:pPr>
    </w:p>
    <w:p w:rsidR="00722FC3" w:rsidRPr="001E28EF" w:rsidRDefault="00722FC3" w:rsidP="00722FC3">
      <w:pPr>
        <w:pStyle w:val="Style6"/>
        <w:widowControl/>
        <w:tabs>
          <w:tab w:val="left" w:pos="850"/>
        </w:tabs>
        <w:spacing w:line="0" w:lineRule="atLeast"/>
        <w:ind w:firstLine="499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 xml:space="preserve">2.1. </w:t>
      </w:r>
      <w:r>
        <w:rPr>
          <w:rStyle w:val="FontStyle41"/>
          <w:rFonts w:eastAsia="Calibri"/>
          <w:sz w:val="28"/>
          <w:szCs w:val="28"/>
        </w:rPr>
        <w:t>Составление и утверждение предельного объема финансирования осуществляется уполномоченным специалистом администрации Березовского сельсовета Кыштовского района Новосибирской области.</w:t>
      </w:r>
      <w:r w:rsidRPr="001E28EF">
        <w:rPr>
          <w:rStyle w:val="FontStyle41"/>
          <w:rFonts w:eastAsia="Calibri"/>
          <w:sz w:val="28"/>
          <w:szCs w:val="28"/>
        </w:rPr>
        <w:t xml:space="preserve"> </w:t>
      </w:r>
    </w:p>
    <w:p w:rsidR="00722FC3" w:rsidRDefault="00722FC3" w:rsidP="00722FC3">
      <w:pPr>
        <w:pStyle w:val="Style6"/>
        <w:widowControl/>
        <w:tabs>
          <w:tab w:val="left" w:pos="850"/>
        </w:tabs>
        <w:spacing w:line="0" w:lineRule="atLeast"/>
        <w:ind w:firstLine="499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lastRenderedPageBreak/>
        <w:t xml:space="preserve">2.2. </w:t>
      </w:r>
      <w:r>
        <w:rPr>
          <w:rStyle w:val="FontStyle41"/>
          <w:rFonts w:eastAsia="Calibri"/>
          <w:sz w:val="28"/>
          <w:szCs w:val="28"/>
        </w:rPr>
        <w:t>Для составления предельного объема финансирования ежемесячно в срок не позднее, чем за пять рабочих дней до начала планируемого месяца в финансовый орган представляются:</w:t>
      </w:r>
    </w:p>
    <w:p w:rsidR="00722FC3" w:rsidRDefault="00722FC3" w:rsidP="00722FC3">
      <w:pPr>
        <w:pStyle w:val="Style6"/>
        <w:widowControl/>
        <w:tabs>
          <w:tab w:val="left" w:pos="850"/>
        </w:tabs>
        <w:spacing w:line="0" w:lineRule="atLeast"/>
        <w:ind w:firstLine="499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– прогноз поступления доходов в местный бюджет на планируемый месяц текущего финансового года (далее – планируемый месяц) без учета поступления средств, указанных в пункте 1.2 настоящего Порядка и прогноз поступления и выбытия источников финансирования дефицита местного бюджета на планируемый месяц;</w:t>
      </w:r>
    </w:p>
    <w:p w:rsidR="00722FC3" w:rsidRPr="001E28EF" w:rsidRDefault="00722FC3" w:rsidP="00722FC3">
      <w:pPr>
        <w:pStyle w:val="Style6"/>
        <w:widowControl/>
        <w:tabs>
          <w:tab w:val="left" w:pos="850"/>
        </w:tabs>
        <w:spacing w:line="0" w:lineRule="atLeast"/>
        <w:ind w:firstLine="499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главными распорядителями бюджетных средств - з</w:t>
      </w:r>
      <w:r w:rsidRPr="001E28EF">
        <w:rPr>
          <w:rStyle w:val="FontStyle41"/>
          <w:rFonts w:eastAsia="Calibri"/>
          <w:sz w:val="28"/>
          <w:szCs w:val="28"/>
        </w:rPr>
        <w:t>аявк</w:t>
      </w:r>
      <w:r>
        <w:rPr>
          <w:rStyle w:val="FontStyle41"/>
          <w:rFonts w:eastAsia="Calibri"/>
          <w:sz w:val="28"/>
          <w:szCs w:val="28"/>
        </w:rPr>
        <w:t>и на кассовые выплаты на планируемый месяц. Заявка на кассовые выплаты на планируемый месяц представляется на бумажном носителе по форме согласно приложению 1 к настоящему Порядку и (или) в электронном виде в программном продукте по учету операций по исполнению местного бюджета (далее – автоматизированная система) с использованием электронной цифровой подписи.</w:t>
      </w:r>
    </w:p>
    <w:p w:rsidR="00722FC3" w:rsidRDefault="00722FC3" w:rsidP="00722FC3">
      <w:pPr>
        <w:pStyle w:val="Style6"/>
        <w:widowControl/>
        <w:tabs>
          <w:tab w:val="left" w:pos="850"/>
        </w:tabs>
        <w:spacing w:line="0" w:lineRule="atLeast"/>
        <w:ind w:firstLine="499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При изменении прогноза поступления доходов в местный бюджет и (или) поступления и выбытия источников финансирования дефицита местного бюджета на планируемый месяц, в о</w:t>
      </w:r>
      <w:r w:rsidRPr="001E28EF">
        <w:rPr>
          <w:rStyle w:val="FontStyle41"/>
          <w:rFonts w:eastAsia="Calibri"/>
          <w:sz w:val="28"/>
          <w:szCs w:val="28"/>
        </w:rPr>
        <w:t xml:space="preserve">тдел планирования и исполнения бюджета </w:t>
      </w:r>
      <w:r>
        <w:rPr>
          <w:rStyle w:val="FontStyle41"/>
          <w:rFonts w:eastAsia="Calibri"/>
          <w:sz w:val="28"/>
          <w:szCs w:val="28"/>
        </w:rPr>
        <w:t xml:space="preserve">представляется отделом доходов и мониторинга финансового управления, соответствующее уточнение прогноза поступления </w:t>
      </w:r>
      <w:proofErr w:type="gramStart"/>
      <w:r>
        <w:rPr>
          <w:rStyle w:val="FontStyle41"/>
          <w:rFonts w:eastAsia="Calibri"/>
          <w:sz w:val="28"/>
          <w:szCs w:val="28"/>
        </w:rPr>
        <w:t>доходов  в</w:t>
      </w:r>
      <w:proofErr w:type="gramEnd"/>
      <w:r>
        <w:rPr>
          <w:rStyle w:val="FontStyle41"/>
          <w:rFonts w:eastAsia="Calibri"/>
          <w:sz w:val="28"/>
          <w:szCs w:val="28"/>
        </w:rPr>
        <w:t xml:space="preserve"> местный бюджет и (или) поступления и выбытия источников финансирования дефицита местного бюджета на планируемый период.</w:t>
      </w:r>
    </w:p>
    <w:p w:rsidR="00722FC3" w:rsidRDefault="00722FC3" w:rsidP="00722FC3">
      <w:pPr>
        <w:pStyle w:val="Style6"/>
        <w:widowControl/>
        <w:tabs>
          <w:tab w:val="left" w:pos="850"/>
        </w:tabs>
        <w:spacing w:line="0" w:lineRule="atLeast"/>
        <w:ind w:firstLine="499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2.3. На основе заявок на кассовые выплаты на планируемый месяц, представленных главными распорядителями бюджетных средств, отделом планирования и исполнения бюджета не позднее чем за четыре рабочих дня до начала планируемого месяца составляется кассовая заявка на кассовые выплаты.</w:t>
      </w:r>
    </w:p>
    <w:p w:rsidR="00722FC3" w:rsidRDefault="00722FC3" w:rsidP="00722FC3">
      <w:pPr>
        <w:pStyle w:val="Style6"/>
        <w:widowControl/>
        <w:tabs>
          <w:tab w:val="left" w:pos="850"/>
        </w:tabs>
        <w:spacing w:line="0" w:lineRule="atLeast"/>
        <w:ind w:firstLine="499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 xml:space="preserve">2.4. </w:t>
      </w:r>
      <w:r>
        <w:rPr>
          <w:rStyle w:val="FontStyle41"/>
          <w:rFonts w:eastAsia="Calibri"/>
          <w:sz w:val="28"/>
          <w:szCs w:val="28"/>
        </w:rPr>
        <w:t>Отдел планирования и исполнения бюджета не позднее чем за три рабочих дня до начала планируемого месяца на основе документов, указанных в пунктах 2.1 2.2 настоящего Порядка, составляет расчет предельного объема финансирования на планируемый месяц по форме согласно приложению 2 к настоящему Порядку.</w:t>
      </w:r>
    </w:p>
    <w:p w:rsidR="00722FC3" w:rsidRDefault="00722FC3" w:rsidP="00722FC3">
      <w:pPr>
        <w:pStyle w:val="Style6"/>
        <w:widowControl/>
        <w:tabs>
          <w:tab w:val="left" w:pos="850"/>
        </w:tabs>
        <w:spacing w:line="0" w:lineRule="atLeast"/>
        <w:ind w:firstLine="499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Предельный объем финансирования утверждает руководитель финансового органа.</w:t>
      </w:r>
    </w:p>
    <w:p w:rsidR="00722FC3" w:rsidRDefault="00722FC3" w:rsidP="00722FC3">
      <w:pPr>
        <w:pStyle w:val="Style6"/>
        <w:widowControl/>
        <w:tabs>
          <w:tab w:val="left" w:pos="850"/>
        </w:tabs>
        <w:spacing w:line="0" w:lineRule="atLeast"/>
        <w:ind w:firstLine="499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2.5. Изменения в утвержденный предельный объем финансирования вносятся на основании предложений главных распорядителей, представленных на бумажном носителе с указанием следующих оснований, требующих внесения изменений в доведенный предельный объем финансирования:</w:t>
      </w:r>
    </w:p>
    <w:p w:rsidR="00722FC3" w:rsidRDefault="00722FC3" w:rsidP="00722FC3">
      <w:pPr>
        <w:pStyle w:val="Style6"/>
        <w:widowControl/>
        <w:tabs>
          <w:tab w:val="left" w:pos="850"/>
        </w:tabs>
        <w:spacing w:line="0" w:lineRule="atLeast"/>
        <w:ind w:firstLine="499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распределение средств резервного фонда;</w:t>
      </w:r>
    </w:p>
    <w:p w:rsidR="00722FC3" w:rsidRDefault="00722FC3" w:rsidP="00722FC3">
      <w:pPr>
        <w:pStyle w:val="Style6"/>
        <w:widowControl/>
        <w:tabs>
          <w:tab w:val="left" w:pos="850"/>
        </w:tabs>
        <w:spacing w:line="0" w:lineRule="atLeast"/>
        <w:ind w:firstLine="499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закрытие лицевого счета получателя бюджетных средств;</w:t>
      </w:r>
    </w:p>
    <w:p w:rsidR="00722FC3" w:rsidRDefault="00722FC3" w:rsidP="00722FC3">
      <w:pPr>
        <w:pStyle w:val="Style6"/>
        <w:widowControl/>
        <w:tabs>
          <w:tab w:val="left" w:pos="850"/>
        </w:tabs>
        <w:spacing w:line="0" w:lineRule="atLeast"/>
        <w:ind w:firstLine="499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устранение арифметических ошибок;</w:t>
      </w:r>
    </w:p>
    <w:p w:rsidR="00722FC3" w:rsidRDefault="00722FC3" w:rsidP="00722FC3">
      <w:pPr>
        <w:pStyle w:val="Style6"/>
        <w:widowControl/>
        <w:tabs>
          <w:tab w:val="left" w:pos="850"/>
        </w:tabs>
        <w:spacing w:line="0" w:lineRule="atLeast"/>
        <w:ind w:firstLine="499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внесение изменений в кассовый план исполнения бюджета Березовского сельсовета Кыштовского района Новосибирской области в текущем финансовом году;</w:t>
      </w:r>
    </w:p>
    <w:p w:rsidR="00722FC3" w:rsidRDefault="00722FC3" w:rsidP="00722FC3">
      <w:pPr>
        <w:pStyle w:val="Style6"/>
        <w:widowControl/>
        <w:tabs>
          <w:tab w:val="left" w:pos="850"/>
        </w:tabs>
        <w:spacing w:line="0" w:lineRule="atLeast"/>
        <w:ind w:firstLine="499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внесение изменений в график перечисления субсидии на основании анализа данных об остатках средств субсидии на лицевом счете Учреждения.</w:t>
      </w:r>
    </w:p>
    <w:p w:rsidR="00722FC3" w:rsidRPr="001E28EF" w:rsidRDefault="00722FC3" w:rsidP="00722FC3">
      <w:pPr>
        <w:pStyle w:val="Style6"/>
        <w:widowControl/>
        <w:tabs>
          <w:tab w:val="left" w:pos="850"/>
        </w:tabs>
        <w:spacing w:line="0" w:lineRule="atLeast"/>
        <w:ind w:firstLine="499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lastRenderedPageBreak/>
        <w:t xml:space="preserve">В случае уточнения прогноза доходов в местный бюджет и (или) поступления и выбытия источников финансирования дефицита местного бюджета на планируемый месяц, согласно пункту 2.2 настоящего Порядка, финансовым органом вносятся изменения в доведенный предельный объем финансирования. </w:t>
      </w:r>
    </w:p>
    <w:p w:rsidR="00722FC3" w:rsidRPr="001E28EF" w:rsidRDefault="00722FC3" w:rsidP="00722FC3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jc w:val="center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 xml:space="preserve">3. Доведение </w:t>
      </w:r>
      <w:r>
        <w:rPr>
          <w:rStyle w:val="FontStyle41"/>
          <w:rFonts w:eastAsia="Calibri"/>
          <w:sz w:val="28"/>
          <w:szCs w:val="28"/>
        </w:rPr>
        <w:t>предельного объема финансирования</w:t>
      </w:r>
    </w:p>
    <w:p w:rsidR="00722FC3" w:rsidRPr="001E28EF" w:rsidRDefault="00722FC3" w:rsidP="00722FC3">
      <w:pPr>
        <w:pStyle w:val="Style14"/>
        <w:widowControl/>
        <w:spacing w:line="0" w:lineRule="atLeast"/>
        <w:jc w:val="center"/>
        <w:rPr>
          <w:rStyle w:val="FontStyle41"/>
          <w:rFonts w:eastAsia="Calibri"/>
          <w:sz w:val="28"/>
          <w:szCs w:val="28"/>
        </w:rPr>
      </w:pPr>
    </w:p>
    <w:p w:rsidR="00722FC3" w:rsidRPr="001E28EF" w:rsidRDefault="00722FC3" w:rsidP="00722FC3">
      <w:pPr>
        <w:pStyle w:val="Style15"/>
        <w:widowControl/>
        <w:spacing w:line="0" w:lineRule="atLeast"/>
        <w:ind w:firstLine="504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 xml:space="preserve">3.1. </w:t>
      </w:r>
      <w:r>
        <w:rPr>
          <w:rStyle w:val="FontStyle41"/>
          <w:rFonts w:eastAsia="Calibri"/>
          <w:sz w:val="28"/>
          <w:szCs w:val="28"/>
        </w:rPr>
        <w:t xml:space="preserve">Доведение предельного объема финансирования на планируемый месяц по каждому главному распорядителю осуществляется не позднее чем за один рабочий день до начала планируемого месяца отделом планирования и исполнения бюджета. В автоматизированной системе создается документ – расходное уведомлении по форме согласно приложению 4 к настоящему Порядку, в котором отражается код главного распорядителя </w:t>
      </w:r>
      <w:proofErr w:type="gramStart"/>
      <w:r>
        <w:rPr>
          <w:rStyle w:val="FontStyle41"/>
          <w:rFonts w:eastAsia="Calibri"/>
          <w:sz w:val="28"/>
          <w:szCs w:val="28"/>
        </w:rPr>
        <w:t>бюджетных средств</w:t>
      </w:r>
      <w:proofErr w:type="gramEnd"/>
      <w:r>
        <w:rPr>
          <w:rStyle w:val="FontStyle41"/>
          <w:rFonts w:eastAsia="Calibri"/>
          <w:sz w:val="28"/>
          <w:szCs w:val="28"/>
        </w:rPr>
        <w:t xml:space="preserve"> и сумма утвержденного предельного объема финансирования.</w:t>
      </w:r>
    </w:p>
    <w:p w:rsidR="00722FC3" w:rsidRDefault="00722FC3" w:rsidP="00722FC3">
      <w:pPr>
        <w:pStyle w:val="Style15"/>
        <w:widowControl/>
        <w:spacing w:line="0" w:lineRule="atLeast"/>
        <w:ind w:firstLine="504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 xml:space="preserve">3.2. </w:t>
      </w:r>
      <w:r>
        <w:rPr>
          <w:rStyle w:val="FontStyle41"/>
          <w:rFonts w:eastAsia="Calibri"/>
          <w:sz w:val="28"/>
          <w:szCs w:val="28"/>
        </w:rPr>
        <w:t>Главный распорядитель бюджетных средств на следующий рабочий день после доведения расходных уведомлений, распределяет и доводит предельный объем финансирования на месяц между подведомственными получателями бюджетных средств, с детализацией функциональной классификации расходов местного бюджета, и отражает в автоматизированной системе.</w:t>
      </w:r>
    </w:p>
    <w:p w:rsidR="00722FC3" w:rsidRDefault="00722FC3" w:rsidP="00722FC3">
      <w:pPr>
        <w:pStyle w:val="Style15"/>
        <w:widowControl/>
        <w:spacing w:line="0" w:lineRule="atLeast"/>
        <w:ind w:firstLine="504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Внесение изменений в распределение доведенных предельных объемов финансирования на месяц между подведомственными получателями бюджетных средств главными распорядителями бюджетных средств осуществляется на основе заявок на кассовые выплаты получателей бюджетных средств.</w:t>
      </w:r>
    </w:p>
    <w:p w:rsidR="00722FC3" w:rsidRDefault="00722FC3" w:rsidP="00722FC3">
      <w:pPr>
        <w:pStyle w:val="Style15"/>
        <w:widowControl/>
        <w:spacing w:line="0" w:lineRule="atLeast"/>
        <w:ind w:firstLine="504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5"/>
        <w:widowControl/>
        <w:spacing w:line="0" w:lineRule="atLeast"/>
        <w:ind w:firstLine="504"/>
        <w:jc w:val="center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4. Мониторинг освоения предельного объема финансирования</w:t>
      </w:r>
    </w:p>
    <w:p w:rsidR="00722FC3" w:rsidRDefault="00722FC3" w:rsidP="00722FC3">
      <w:pPr>
        <w:pStyle w:val="Style15"/>
        <w:widowControl/>
        <w:spacing w:line="0" w:lineRule="atLeast"/>
        <w:ind w:firstLine="504"/>
        <w:jc w:val="center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5"/>
        <w:widowControl/>
        <w:spacing w:line="0" w:lineRule="atLeast"/>
        <w:ind w:firstLine="504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4.1.Финансовый орган проводит ежемесячно анализ освоения главными распорядителями бюджетных средств доведенного объема финансирования.</w:t>
      </w:r>
    </w:p>
    <w:p w:rsidR="00722FC3" w:rsidRDefault="00722FC3" w:rsidP="00722FC3">
      <w:pPr>
        <w:pStyle w:val="Style15"/>
        <w:widowControl/>
        <w:spacing w:line="0" w:lineRule="atLeast"/>
        <w:ind w:firstLine="504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4.2. Финансовый орган ежемесячно, не позднее трех рабочих дней месяца, следующего за отчетным, формирует информацию об освоении главными распорядителями бюджетных средств доведенного до них предельного объема финансирования по форме согласно приложению 5 к настоящему Порядку.</w:t>
      </w:r>
    </w:p>
    <w:p w:rsidR="00722FC3" w:rsidRDefault="00722FC3" w:rsidP="00722FC3">
      <w:pPr>
        <w:pStyle w:val="Style15"/>
        <w:widowControl/>
        <w:spacing w:line="0" w:lineRule="atLeast"/>
        <w:ind w:firstLine="504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4.3. Главные распорядители бюджетных средств, имеющие процент освоения предельных объемов финансирования ниже 95 процентов, в течение пяти рабочих дней месяца, следующего за отчетным, направляют в финансовый орган пояснительную записку, с обоснованием сложившегося остатка неосвоенного предельного объема финансирования, согласно приложению 6 к настоящему Порядку.</w:t>
      </w:r>
    </w:p>
    <w:p w:rsidR="00722FC3" w:rsidRDefault="00722FC3" w:rsidP="00722FC3">
      <w:pPr>
        <w:pStyle w:val="Style15"/>
        <w:widowControl/>
        <w:spacing w:line="0" w:lineRule="atLeast"/>
        <w:ind w:firstLine="504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4.4. Данные мониторинга используются при принятии решений о внесении изменений в утвержденный предельный объем финансирования в случаях, установленных в пункте 2.5 настоящего Порядка.</w:t>
      </w:r>
    </w:p>
    <w:p w:rsidR="00722FC3" w:rsidRDefault="00722FC3" w:rsidP="00722FC3">
      <w:pPr>
        <w:pStyle w:val="Style15"/>
        <w:widowControl/>
        <w:spacing w:line="0" w:lineRule="atLeast"/>
        <w:ind w:firstLine="504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5"/>
        <w:widowControl/>
        <w:spacing w:line="0" w:lineRule="atLeast"/>
        <w:ind w:firstLine="504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5"/>
        <w:widowControl/>
        <w:spacing w:line="0" w:lineRule="atLeast"/>
        <w:ind w:firstLine="504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25"/>
        <w:widowControl/>
        <w:spacing w:line="0" w:lineRule="atLeast"/>
        <w:ind w:left="5103" w:firstLine="0"/>
        <w:jc w:val="righ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25"/>
        <w:widowControl/>
        <w:spacing w:line="0" w:lineRule="atLeast"/>
        <w:ind w:left="5103" w:firstLine="0"/>
        <w:jc w:val="righ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25"/>
        <w:widowControl/>
        <w:spacing w:line="0" w:lineRule="atLeast"/>
        <w:ind w:left="5103" w:firstLine="0"/>
        <w:jc w:val="righ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25"/>
        <w:widowControl/>
        <w:spacing w:line="0" w:lineRule="atLeast"/>
        <w:ind w:left="5103" w:firstLine="0"/>
        <w:jc w:val="right"/>
        <w:rPr>
          <w:rStyle w:val="FontStyle41"/>
          <w:rFonts w:eastAsia="Calibri"/>
          <w:sz w:val="28"/>
          <w:szCs w:val="28"/>
        </w:rPr>
      </w:pPr>
    </w:p>
    <w:p w:rsidR="00722FC3" w:rsidRPr="001E28EF" w:rsidRDefault="00722FC3" w:rsidP="00722FC3">
      <w:pPr>
        <w:pStyle w:val="Style25"/>
        <w:widowControl/>
        <w:spacing w:line="0" w:lineRule="atLeast"/>
        <w:ind w:left="5103" w:firstLine="0"/>
        <w:jc w:val="right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>Приложение 1</w:t>
      </w:r>
    </w:p>
    <w:p w:rsidR="00722FC3" w:rsidRPr="001E28EF" w:rsidRDefault="00722FC3" w:rsidP="00722FC3">
      <w:pPr>
        <w:pStyle w:val="Style25"/>
        <w:widowControl/>
        <w:spacing w:line="0" w:lineRule="atLeast"/>
        <w:ind w:left="5103" w:firstLine="0"/>
        <w:jc w:val="right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>к Порядку утверждения и доведения до главных распорядителей</w:t>
      </w:r>
    </w:p>
    <w:p w:rsidR="00722FC3" w:rsidRPr="001E28EF" w:rsidRDefault="00722FC3" w:rsidP="00722FC3">
      <w:pPr>
        <w:pStyle w:val="Style18"/>
        <w:widowControl/>
        <w:spacing w:line="0" w:lineRule="atLeast"/>
        <w:ind w:left="5103"/>
        <w:jc w:val="right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>и получателей бюджетных средств предельного объема</w:t>
      </w:r>
      <w:r>
        <w:rPr>
          <w:rStyle w:val="FontStyle41"/>
          <w:rFonts w:eastAsia="Calibri"/>
          <w:sz w:val="28"/>
          <w:szCs w:val="28"/>
        </w:rPr>
        <w:t xml:space="preserve"> оплаты денежных обязательств в соответствующем периоде текущего финансового года</w:t>
      </w:r>
    </w:p>
    <w:p w:rsidR="00722FC3" w:rsidRDefault="00722FC3" w:rsidP="00722FC3">
      <w:pPr>
        <w:pStyle w:val="Style13"/>
        <w:widowControl/>
        <w:spacing w:line="0" w:lineRule="atLeast"/>
        <w:ind w:right="1186"/>
        <w:jc w:val="left"/>
        <w:rPr>
          <w:sz w:val="28"/>
          <w:szCs w:val="28"/>
        </w:rPr>
      </w:pPr>
    </w:p>
    <w:p w:rsidR="00722FC3" w:rsidRPr="001E28EF" w:rsidRDefault="00722FC3" w:rsidP="00722FC3">
      <w:pPr>
        <w:pStyle w:val="Style13"/>
        <w:widowControl/>
        <w:spacing w:line="0" w:lineRule="atLeast"/>
        <w:ind w:left="730" w:right="1186"/>
        <w:rPr>
          <w:sz w:val="28"/>
          <w:szCs w:val="28"/>
        </w:rPr>
      </w:pPr>
    </w:p>
    <w:p w:rsidR="00722FC3" w:rsidRDefault="00722FC3" w:rsidP="00722FC3">
      <w:pPr>
        <w:pStyle w:val="Style13"/>
        <w:widowControl/>
        <w:spacing w:line="0" w:lineRule="atLeast"/>
        <w:ind w:left="730" w:right="1186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ЗАЯВКА № ________</w:t>
      </w:r>
    </w:p>
    <w:p w:rsidR="00722FC3" w:rsidRDefault="00722FC3" w:rsidP="00722FC3">
      <w:pPr>
        <w:pStyle w:val="Style13"/>
        <w:widowControl/>
        <w:spacing w:line="0" w:lineRule="atLeast"/>
        <w:ind w:left="730" w:right="1186"/>
        <w:rPr>
          <w:rStyle w:val="FontStyle41"/>
          <w:rFonts w:eastAsia="Calibri"/>
          <w:sz w:val="16"/>
          <w:szCs w:val="16"/>
        </w:rPr>
      </w:pPr>
      <w:r>
        <w:rPr>
          <w:rStyle w:val="FontStyle41"/>
          <w:rFonts w:eastAsia="Calibri"/>
          <w:sz w:val="28"/>
          <w:szCs w:val="28"/>
        </w:rPr>
        <w:t>на кассовые выплаты на ____________</w:t>
      </w:r>
    </w:p>
    <w:p w:rsidR="00722FC3" w:rsidRPr="00F67ECA" w:rsidRDefault="00722FC3" w:rsidP="00722FC3">
      <w:pPr>
        <w:pStyle w:val="Style13"/>
        <w:widowControl/>
        <w:spacing w:line="0" w:lineRule="atLeast"/>
        <w:ind w:left="730" w:right="1186"/>
        <w:rPr>
          <w:rStyle w:val="FontStyle41"/>
          <w:rFonts w:eastAsia="Calibri"/>
          <w:sz w:val="28"/>
          <w:szCs w:val="28"/>
        </w:rPr>
      </w:pPr>
      <w:r w:rsidRPr="00F67ECA">
        <w:rPr>
          <w:rStyle w:val="FontStyle41"/>
          <w:rFonts w:eastAsia="Calibri"/>
          <w:sz w:val="28"/>
          <w:szCs w:val="28"/>
        </w:rPr>
        <w:t xml:space="preserve">                           </w:t>
      </w:r>
      <w:r>
        <w:rPr>
          <w:rStyle w:val="FontStyle41"/>
          <w:rFonts w:eastAsia="Calibri"/>
          <w:sz w:val="28"/>
          <w:szCs w:val="28"/>
        </w:rPr>
        <w:t xml:space="preserve">          </w:t>
      </w:r>
      <w:r w:rsidRPr="00F67ECA">
        <w:rPr>
          <w:rStyle w:val="FontStyle41"/>
          <w:rFonts w:eastAsia="Calibri"/>
          <w:sz w:val="28"/>
          <w:szCs w:val="28"/>
        </w:rPr>
        <w:t xml:space="preserve"> (месяц)</w:t>
      </w:r>
    </w:p>
    <w:p w:rsidR="00722FC3" w:rsidRPr="001E28EF" w:rsidRDefault="00722FC3" w:rsidP="00722FC3">
      <w:pPr>
        <w:pStyle w:val="Style13"/>
        <w:widowControl/>
        <w:spacing w:line="0" w:lineRule="atLeast"/>
        <w:ind w:left="730" w:right="1186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>____________________________________________________</w:t>
      </w:r>
    </w:p>
    <w:p w:rsidR="00722FC3" w:rsidRPr="001E28EF" w:rsidRDefault="00722FC3" w:rsidP="00722FC3">
      <w:pPr>
        <w:pStyle w:val="Style13"/>
        <w:widowControl/>
        <w:spacing w:line="0" w:lineRule="atLeast"/>
        <w:ind w:left="730" w:right="1186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>(наименование главного распорядителя бюджетных средств)</w:t>
      </w:r>
    </w:p>
    <w:p w:rsidR="00722FC3" w:rsidRPr="001E28EF" w:rsidRDefault="00722FC3" w:rsidP="00722FC3">
      <w:pPr>
        <w:pStyle w:val="Style4"/>
        <w:widowControl/>
        <w:tabs>
          <w:tab w:val="left" w:leader="underscore" w:pos="5045"/>
        </w:tabs>
        <w:spacing w:line="0" w:lineRule="atLeast"/>
        <w:jc w:val="center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>___________________________</w:t>
      </w:r>
      <w:r>
        <w:rPr>
          <w:rStyle w:val="FontStyle41"/>
          <w:rFonts w:eastAsia="Calibri"/>
          <w:sz w:val="28"/>
          <w:szCs w:val="28"/>
        </w:rPr>
        <w:t>________________________ рублей</w:t>
      </w:r>
    </w:p>
    <w:p w:rsidR="00722FC3" w:rsidRPr="001E28EF" w:rsidRDefault="00722FC3" w:rsidP="00722FC3">
      <w:pPr>
        <w:pStyle w:val="Style4"/>
        <w:widowControl/>
        <w:tabs>
          <w:tab w:val="left" w:leader="underscore" w:pos="5045"/>
        </w:tabs>
        <w:spacing w:line="0" w:lineRule="atLeast"/>
        <w:jc w:val="center"/>
        <w:rPr>
          <w:rStyle w:val="FontStyle41"/>
          <w:rFonts w:eastAsia="Calibri"/>
          <w:sz w:val="28"/>
          <w:szCs w:val="28"/>
          <w:u w:val="single"/>
        </w:rPr>
      </w:pPr>
    </w:p>
    <w:tbl>
      <w:tblPr>
        <w:tblW w:w="978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4394"/>
        <w:gridCol w:w="1418"/>
        <w:gridCol w:w="1134"/>
        <w:gridCol w:w="1701"/>
      </w:tblGrid>
      <w:tr w:rsidR="00722FC3" w:rsidRPr="001E28EF" w:rsidTr="00881908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Default="00722FC3" w:rsidP="00881908">
            <w:pPr>
              <w:pStyle w:val="Style16"/>
              <w:widowControl/>
              <w:spacing w:line="0" w:lineRule="atLeast"/>
              <w:jc w:val="center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>№</w:t>
            </w:r>
          </w:p>
          <w:p w:rsidR="00722FC3" w:rsidRPr="001E28EF" w:rsidRDefault="00722FC3" w:rsidP="00881908">
            <w:pPr>
              <w:pStyle w:val="Style16"/>
              <w:widowControl/>
              <w:spacing w:line="0" w:lineRule="atLeast"/>
              <w:jc w:val="center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>строки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16"/>
              <w:widowControl/>
              <w:spacing w:line="0" w:lineRule="atLeast"/>
              <w:jc w:val="center"/>
              <w:rPr>
                <w:rStyle w:val="FontStyle41"/>
                <w:rFonts w:eastAsia="Calibri"/>
                <w:sz w:val="28"/>
                <w:szCs w:val="28"/>
              </w:rPr>
            </w:pPr>
            <w:r w:rsidRPr="001E28EF">
              <w:rPr>
                <w:rStyle w:val="FontStyle41"/>
                <w:rFonts w:eastAsia="Calibri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Default="00722FC3" w:rsidP="00881908">
            <w:pPr>
              <w:pStyle w:val="Style16"/>
              <w:widowControl/>
              <w:spacing w:line="0" w:lineRule="atLeast"/>
              <w:jc w:val="center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>Сумма,</w:t>
            </w:r>
          </w:p>
          <w:p w:rsidR="00722FC3" w:rsidRPr="001E28EF" w:rsidRDefault="00722FC3" w:rsidP="00881908">
            <w:pPr>
              <w:pStyle w:val="Style16"/>
              <w:widowControl/>
              <w:spacing w:line="0" w:lineRule="atLeast"/>
              <w:jc w:val="center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>рублей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Default="00722FC3" w:rsidP="00881908">
            <w:pPr>
              <w:pStyle w:val="Style16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>Код</w:t>
            </w:r>
          </w:p>
          <w:p w:rsidR="00722FC3" w:rsidRPr="001E28EF" w:rsidRDefault="00722FC3" w:rsidP="00881908">
            <w:pPr>
              <w:pStyle w:val="Style16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>КОСГУ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16"/>
              <w:widowControl/>
              <w:spacing w:line="0" w:lineRule="atLeast"/>
              <w:jc w:val="center"/>
              <w:rPr>
                <w:rStyle w:val="FontStyle41"/>
                <w:rFonts w:eastAsia="Calibri"/>
                <w:sz w:val="28"/>
                <w:szCs w:val="28"/>
              </w:rPr>
            </w:pPr>
            <w:r w:rsidRPr="001E28EF">
              <w:rPr>
                <w:rStyle w:val="FontStyle41"/>
                <w:rFonts w:eastAsia="Calibri"/>
                <w:sz w:val="28"/>
                <w:szCs w:val="28"/>
              </w:rPr>
              <w:t xml:space="preserve">Примечание </w:t>
            </w:r>
          </w:p>
        </w:tc>
      </w:tr>
      <w:tr w:rsidR="00722FC3" w:rsidRPr="001E28EF" w:rsidTr="00881908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16"/>
              <w:widowControl/>
              <w:spacing w:line="0" w:lineRule="atLeast"/>
              <w:ind w:left="245"/>
              <w:jc w:val="center"/>
              <w:rPr>
                <w:rStyle w:val="FontStyle41"/>
                <w:rFonts w:eastAsia="Calibri"/>
                <w:sz w:val="28"/>
                <w:szCs w:val="28"/>
              </w:rPr>
            </w:pPr>
            <w:r w:rsidRPr="001E28EF">
              <w:rPr>
                <w:rStyle w:val="FontStyle41"/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16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 xml:space="preserve">                               </w:t>
            </w:r>
            <w:r w:rsidRPr="001E28EF">
              <w:rPr>
                <w:rStyle w:val="FontStyle41"/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16"/>
              <w:widowControl/>
              <w:spacing w:line="0" w:lineRule="atLeast"/>
              <w:ind w:left="202"/>
              <w:jc w:val="center"/>
              <w:rPr>
                <w:rStyle w:val="FontStyle41"/>
                <w:rFonts w:eastAsia="Calibri"/>
                <w:sz w:val="28"/>
                <w:szCs w:val="28"/>
              </w:rPr>
            </w:pPr>
            <w:r w:rsidRPr="001E28EF">
              <w:rPr>
                <w:rStyle w:val="FontStyle41"/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16"/>
              <w:widowControl/>
              <w:spacing w:line="0" w:lineRule="atLeast"/>
              <w:jc w:val="center"/>
              <w:rPr>
                <w:rStyle w:val="FontStyle41"/>
                <w:rFonts w:eastAsia="Calibri"/>
                <w:sz w:val="28"/>
                <w:szCs w:val="28"/>
              </w:rPr>
            </w:pPr>
            <w:r w:rsidRPr="001E28EF">
              <w:rPr>
                <w:rStyle w:val="FontStyle41"/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16"/>
              <w:widowControl/>
              <w:spacing w:line="0" w:lineRule="atLeast"/>
              <w:jc w:val="center"/>
              <w:rPr>
                <w:rStyle w:val="FontStyle41"/>
                <w:rFonts w:eastAsia="Calibri"/>
                <w:sz w:val="28"/>
                <w:szCs w:val="28"/>
              </w:rPr>
            </w:pPr>
            <w:r w:rsidRPr="001E28EF">
              <w:rPr>
                <w:rStyle w:val="FontStyle41"/>
                <w:rFonts w:eastAsia="Calibri"/>
                <w:sz w:val="28"/>
                <w:szCs w:val="28"/>
              </w:rPr>
              <w:t>5</w:t>
            </w:r>
          </w:p>
        </w:tc>
      </w:tr>
      <w:tr w:rsidR="00722FC3" w:rsidRPr="001E28EF" w:rsidTr="00881908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16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>010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16"/>
              <w:widowControl/>
              <w:spacing w:line="0" w:lineRule="atLeast"/>
              <w:ind w:left="5" w:hanging="5"/>
              <w:rPr>
                <w:rStyle w:val="FontStyle41"/>
                <w:rFonts w:eastAsia="Calibri"/>
                <w:sz w:val="28"/>
                <w:szCs w:val="28"/>
              </w:rPr>
            </w:pPr>
            <w:r w:rsidRPr="008E5F5D">
              <w:rPr>
                <w:rStyle w:val="FontStyle41"/>
                <w:rFonts w:eastAsia="Calibri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b/>
                <w:sz w:val="28"/>
                <w:szCs w:val="28"/>
              </w:rPr>
            </w:pPr>
          </w:p>
        </w:tc>
      </w:tr>
      <w:tr w:rsidR="00722FC3" w:rsidRPr="001E28EF" w:rsidTr="00881908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Default="00722FC3" w:rsidP="00881908">
            <w:pPr>
              <w:pStyle w:val="Style16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8E5F5D" w:rsidRDefault="00722FC3" w:rsidP="00881908">
            <w:pPr>
              <w:pStyle w:val="Style16"/>
              <w:widowControl/>
              <w:spacing w:line="0" w:lineRule="atLeast"/>
              <w:ind w:left="5" w:hanging="5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b/>
                <w:sz w:val="28"/>
                <w:szCs w:val="28"/>
              </w:rPr>
            </w:pPr>
          </w:p>
        </w:tc>
      </w:tr>
      <w:tr w:rsidR="00722FC3" w:rsidRPr="001E28EF" w:rsidTr="00881908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16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>011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24"/>
              <w:widowControl/>
              <w:spacing w:line="0" w:lineRule="atLeast"/>
              <w:ind w:left="5" w:hanging="5"/>
              <w:rPr>
                <w:rStyle w:val="FontStyle41"/>
                <w:rFonts w:eastAsia="Calibri"/>
                <w:sz w:val="28"/>
                <w:szCs w:val="28"/>
              </w:rPr>
            </w:pPr>
            <w:r w:rsidRPr="001E28EF">
              <w:rPr>
                <w:rStyle w:val="FontStyle41"/>
                <w:rFonts w:eastAsia="Calibri"/>
                <w:sz w:val="28"/>
                <w:szCs w:val="28"/>
              </w:rPr>
              <w:t>оплата труда и начисления на выплат</w:t>
            </w:r>
            <w:r>
              <w:rPr>
                <w:rStyle w:val="FontStyle41"/>
                <w:rFonts w:eastAsia="Calibri"/>
                <w:sz w:val="28"/>
                <w:szCs w:val="28"/>
              </w:rPr>
              <w:t>ы по оплате труда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</w:tr>
      <w:tr w:rsidR="00722FC3" w:rsidRPr="001E28EF" w:rsidTr="00881908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16"/>
              <w:widowControl/>
              <w:spacing w:line="0" w:lineRule="atLeast"/>
              <w:jc w:val="both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>012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5A60E8" w:rsidRDefault="00722FC3" w:rsidP="00881908">
            <w:pPr>
              <w:pStyle w:val="Style24"/>
              <w:widowControl/>
              <w:spacing w:line="0" w:lineRule="atLeast"/>
              <w:ind w:left="5" w:hanging="5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>обслуживание и погашение муниципального долга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5A60E8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i/>
                <w:sz w:val="28"/>
                <w:szCs w:val="28"/>
              </w:rPr>
            </w:pPr>
          </w:p>
        </w:tc>
      </w:tr>
      <w:tr w:rsidR="00722FC3" w:rsidRPr="001E28EF" w:rsidTr="00881908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16"/>
              <w:widowControl/>
              <w:spacing w:line="0" w:lineRule="atLeast"/>
              <w:jc w:val="both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>013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5A60E8" w:rsidRDefault="00722FC3" w:rsidP="00881908">
            <w:pPr>
              <w:pStyle w:val="Style24"/>
              <w:widowControl/>
              <w:spacing w:line="0" w:lineRule="atLeast"/>
              <w:ind w:left="5" w:hanging="5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>Предоставление межбюджетных трансфертов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5A60E8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i/>
                <w:sz w:val="28"/>
                <w:szCs w:val="28"/>
              </w:rPr>
            </w:pPr>
          </w:p>
        </w:tc>
      </w:tr>
      <w:tr w:rsidR="00722FC3" w:rsidRPr="001E28EF" w:rsidTr="00881908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16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>014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24"/>
              <w:widowControl/>
              <w:spacing w:line="0" w:lineRule="atLeast"/>
              <w:ind w:left="5" w:hanging="5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</w:tr>
      <w:tr w:rsidR="00722FC3" w:rsidRPr="001E28EF" w:rsidTr="00881908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16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>015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16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 w:rsidRPr="001E28EF">
              <w:rPr>
                <w:rStyle w:val="FontStyle41"/>
                <w:rFonts w:eastAsia="Calibri"/>
                <w:sz w:val="28"/>
                <w:szCs w:val="28"/>
              </w:rPr>
              <w:t>коммунальные 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</w:tr>
      <w:tr w:rsidR="00722FC3" w:rsidRPr="001E28EF" w:rsidTr="00881908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5A60E8" w:rsidRDefault="00722FC3" w:rsidP="00881908">
            <w:pPr>
              <w:pStyle w:val="Style16"/>
              <w:widowControl/>
              <w:spacing w:line="0" w:lineRule="atLeast"/>
              <w:jc w:val="both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>016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5A60E8" w:rsidRDefault="00722FC3" w:rsidP="00881908">
            <w:pPr>
              <w:pStyle w:val="Style16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>медикаменты, перевязочные средства и прочие лечебные расходы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5A60E8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i/>
                <w:sz w:val="28"/>
                <w:szCs w:val="28"/>
              </w:rPr>
            </w:pPr>
          </w:p>
        </w:tc>
      </w:tr>
      <w:tr w:rsidR="00722FC3" w:rsidRPr="001E28EF" w:rsidTr="00881908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16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>0</w:t>
            </w:r>
            <w:r w:rsidRPr="001E28EF">
              <w:rPr>
                <w:rStyle w:val="FontStyle41"/>
                <w:rFonts w:eastAsia="Calibri"/>
                <w:sz w:val="28"/>
                <w:szCs w:val="28"/>
              </w:rPr>
              <w:t>1</w:t>
            </w:r>
            <w:r>
              <w:rPr>
                <w:rStyle w:val="FontStyle41"/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16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>продукты питания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</w:tr>
      <w:tr w:rsidR="00722FC3" w:rsidRPr="001E28EF" w:rsidTr="00881908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16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>0</w:t>
            </w:r>
            <w:r w:rsidRPr="001E28EF">
              <w:rPr>
                <w:rStyle w:val="FontStyle41"/>
                <w:rFonts w:eastAsia="Calibri"/>
                <w:sz w:val="28"/>
                <w:szCs w:val="28"/>
              </w:rPr>
              <w:t>1</w:t>
            </w:r>
            <w:r>
              <w:rPr>
                <w:rStyle w:val="FontStyle41"/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16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>субсидии муниципальным бюджетным учреждениям и муниципальным автономным учреждениям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</w:tr>
    </w:tbl>
    <w:p w:rsidR="00722FC3" w:rsidRDefault="00722FC3" w:rsidP="00722FC3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722FC3" w:rsidRDefault="00722FC3" w:rsidP="00722FC3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1E28EF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(уполномоченное лицо) _____________ ___________________</w:t>
      </w:r>
    </w:p>
    <w:p w:rsidR="00722FC3" w:rsidRPr="001E28EF" w:rsidRDefault="00722FC3" w:rsidP="00722FC3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(подпись)</w:t>
      </w:r>
      <w:proofErr w:type="gramStart"/>
      <w:r>
        <w:rPr>
          <w:rFonts w:ascii="Times New Roman" w:hAnsi="Times New Roman"/>
          <w:sz w:val="28"/>
          <w:szCs w:val="28"/>
        </w:rPr>
        <w:tab/>
        <w:t>(</w:t>
      </w:r>
      <w:proofErr w:type="gramEnd"/>
      <w:r>
        <w:rPr>
          <w:rFonts w:ascii="Times New Roman" w:hAnsi="Times New Roman"/>
          <w:sz w:val="28"/>
          <w:szCs w:val="28"/>
        </w:rPr>
        <w:t>расшифровка подписи)</w:t>
      </w:r>
    </w:p>
    <w:p w:rsidR="00722FC3" w:rsidRDefault="00722FC3" w:rsidP="00722FC3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1E28EF">
        <w:rPr>
          <w:rFonts w:ascii="Times New Roman" w:hAnsi="Times New Roman"/>
          <w:sz w:val="28"/>
          <w:szCs w:val="28"/>
        </w:rPr>
        <w:lastRenderedPageBreak/>
        <w:t>Главный бухгалтер</w:t>
      </w:r>
      <w:r>
        <w:rPr>
          <w:rFonts w:ascii="Times New Roman" w:hAnsi="Times New Roman"/>
          <w:sz w:val="28"/>
          <w:szCs w:val="28"/>
        </w:rPr>
        <w:t xml:space="preserve">                      ____________ ______________________</w:t>
      </w:r>
    </w:p>
    <w:p w:rsidR="00722FC3" w:rsidRDefault="00722FC3" w:rsidP="00722FC3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(подпись)</w:t>
      </w:r>
      <w:r>
        <w:rPr>
          <w:rFonts w:ascii="Times New Roman" w:hAnsi="Times New Roman"/>
          <w:sz w:val="28"/>
          <w:szCs w:val="28"/>
        </w:rPr>
        <w:tab/>
        <w:t xml:space="preserve"> (расшифровка подписи)</w:t>
      </w:r>
    </w:p>
    <w:p w:rsidR="00722FC3" w:rsidRDefault="00722FC3" w:rsidP="00722FC3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_______________</w:t>
      </w:r>
    </w:p>
    <w:p w:rsidR="00722FC3" w:rsidRDefault="00722FC3" w:rsidP="00722FC3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(телефон</w:t>
      </w:r>
    </w:p>
    <w:p w:rsidR="00722FC3" w:rsidRPr="001E28EF" w:rsidRDefault="00722FC3" w:rsidP="00722FC3">
      <w:pPr>
        <w:spacing w:after="0" w:line="0" w:lineRule="atLeast"/>
        <w:ind w:left="5664" w:firstLine="6"/>
        <w:jc w:val="right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Приложение 2</w:t>
      </w:r>
    </w:p>
    <w:p w:rsidR="00722FC3" w:rsidRPr="001E28EF" w:rsidRDefault="00722FC3" w:rsidP="00722FC3">
      <w:pPr>
        <w:spacing w:after="0" w:line="0" w:lineRule="atLeast"/>
        <w:ind w:left="5664" w:firstLine="6"/>
        <w:jc w:val="right"/>
        <w:rPr>
          <w:rFonts w:ascii="Times New Roman" w:hAnsi="Times New Roman"/>
          <w:sz w:val="28"/>
          <w:szCs w:val="28"/>
        </w:rPr>
      </w:pPr>
      <w:r w:rsidRPr="001E28EF">
        <w:rPr>
          <w:rStyle w:val="FontStyle41"/>
          <w:sz w:val="28"/>
          <w:szCs w:val="28"/>
        </w:rPr>
        <w:t xml:space="preserve">к Порядку утверждения и доведения до главных распорядителей и получателей бюджетных средств </w:t>
      </w:r>
      <w:r w:rsidRPr="001E28EF">
        <w:rPr>
          <w:rFonts w:ascii="Times New Roman" w:hAnsi="Times New Roman"/>
          <w:sz w:val="28"/>
          <w:szCs w:val="28"/>
        </w:rPr>
        <w:t xml:space="preserve">предельного объема </w:t>
      </w:r>
      <w:r>
        <w:rPr>
          <w:rFonts w:ascii="Times New Roman" w:hAnsi="Times New Roman"/>
          <w:sz w:val="28"/>
          <w:szCs w:val="28"/>
        </w:rPr>
        <w:t>оплаты денежных обязательств в соответствующем периоде текущего финансового года</w:t>
      </w:r>
    </w:p>
    <w:p w:rsidR="00722FC3" w:rsidRDefault="00722FC3" w:rsidP="00722FC3">
      <w:pPr>
        <w:spacing w:after="0" w:line="0" w:lineRule="atLeast"/>
        <w:ind w:left="5664" w:firstLine="6"/>
        <w:jc w:val="center"/>
        <w:rPr>
          <w:rFonts w:ascii="Times New Roman" w:hAnsi="Times New Roman"/>
          <w:sz w:val="28"/>
          <w:szCs w:val="28"/>
        </w:rPr>
      </w:pPr>
    </w:p>
    <w:p w:rsidR="00722FC3" w:rsidRPr="005A60E8" w:rsidRDefault="00722FC3" w:rsidP="00722FC3">
      <w:pPr>
        <w:spacing w:after="0" w:line="0" w:lineRule="atLeast"/>
        <w:ind w:left="5664" w:firstLine="6"/>
        <w:jc w:val="right"/>
        <w:rPr>
          <w:rFonts w:ascii="Times New Roman" w:hAnsi="Times New Roman"/>
          <w:sz w:val="28"/>
          <w:szCs w:val="28"/>
        </w:rPr>
      </w:pPr>
      <w:r w:rsidRPr="005A60E8">
        <w:rPr>
          <w:rFonts w:ascii="Times New Roman" w:hAnsi="Times New Roman"/>
          <w:sz w:val="28"/>
          <w:szCs w:val="28"/>
        </w:rPr>
        <w:t>УТВЕРЖДАЮ:</w:t>
      </w:r>
    </w:p>
    <w:p w:rsidR="00722FC3" w:rsidRPr="001E28EF" w:rsidRDefault="00722FC3" w:rsidP="00722FC3">
      <w:pPr>
        <w:spacing w:after="0" w:line="0" w:lineRule="atLeast"/>
        <w:ind w:left="5664" w:firstLine="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Style w:val="FontStyle41"/>
          <w:sz w:val="28"/>
          <w:szCs w:val="28"/>
        </w:rPr>
        <w:t>Березовского</w:t>
      </w:r>
      <w:r>
        <w:rPr>
          <w:rFonts w:ascii="Times New Roman" w:hAnsi="Times New Roman"/>
          <w:sz w:val="28"/>
          <w:szCs w:val="28"/>
        </w:rPr>
        <w:t xml:space="preserve"> сельсовета Кыштовского района Новосибирской области</w:t>
      </w:r>
    </w:p>
    <w:p w:rsidR="00722FC3" w:rsidRPr="001E28EF" w:rsidRDefault="00722FC3" w:rsidP="00722FC3">
      <w:pPr>
        <w:spacing w:after="0" w:line="0" w:lineRule="atLeast"/>
        <w:ind w:left="5664" w:firstLine="6"/>
        <w:jc w:val="right"/>
        <w:rPr>
          <w:rFonts w:ascii="Times New Roman" w:hAnsi="Times New Roman"/>
          <w:sz w:val="28"/>
          <w:szCs w:val="28"/>
        </w:rPr>
      </w:pPr>
      <w:r w:rsidRPr="001E28EF">
        <w:rPr>
          <w:rFonts w:ascii="Times New Roman" w:hAnsi="Times New Roman"/>
          <w:sz w:val="28"/>
          <w:szCs w:val="28"/>
        </w:rPr>
        <w:t xml:space="preserve">________________ </w:t>
      </w:r>
      <w:r>
        <w:rPr>
          <w:rFonts w:ascii="Times New Roman" w:hAnsi="Times New Roman"/>
          <w:sz w:val="28"/>
          <w:szCs w:val="28"/>
        </w:rPr>
        <w:t xml:space="preserve"> Ф. И. О.</w:t>
      </w:r>
    </w:p>
    <w:p w:rsidR="00722FC3" w:rsidRPr="00A82789" w:rsidRDefault="00722FC3" w:rsidP="00722FC3">
      <w:pPr>
        <w:spacing w:after="0" w:line="0" w:lineRule="atLeast"/>
        <w:ind w:left="5664" w:firstLine="6"/>
        <w:jc w:val="right"/>
        <w:rPr>
          <w:rFonts w:ascii="Times New Roman" w:hAnsi="Times New Roman"/>
        </w:rPr>
      </w:pPr>
      <w:r w:rsidRPr="00A82789">
        <w:rPr>
          <w:rFonts w:ascii="Times New Roman" w:hAnsi="Times New Roman"/>
        </w:rPr>
        <w:t>(</w:t>
      </w:r>
      <w:proofErr w:type="gramStart"/>
      <w:r w:rsidRPr="00A82789">
        <w:rPr>
          <w:rFonts w:ascii="Times New Roman" w:hAnsi="Times New Roman"/>
        </w:rPr>
        <w:t xml:space="preserve">подпись)   </w:t>
      </w:r>
      <w:proofErr w:type="gramEnd"/>
      <w:r w:rsidRPr="00A82789">
        <w:rPr>
          <w:rFonts w:ascii="Times New Roman" w:hAnsi="Times New Roman"/>
        </w:rPr>
        <w:t xml:space="preserve">  (расшифровка подписи)</w:t>
      </w:r>
    </w:p>
    <w:p w:rsidR="00722FC3" w:rsidRPr="001E28EF" w:rsidRDefault="00722FC3" w:rsidP="00722FC3">
      <w:pPr>
        <w:spacing w:after="0" w:line="0" w:lineRule="atLeast"/>
        <w:ind w:left="5664" w:firstLine="6"/>
        <w:jc w:val="right"/>
        <w:rPr>
          <w:rFonts w:ascii="Times New Roman" w:hAnsi="Times New Roman"/>
          <w:sz w:val="28"/>
          <w:szCs w:val="28"/>
        </w:rPr>
      </w:pPr>
      <w:r w:rsidRPr="001E28E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</w:t>
      </w:r>
      <w:r w:rsidRPr="001E28EF">
        <w:rPr>
          <w:rFonts w:ascii="Times New Roman" w:hAnsi="Times New Roman"/>
          <w:sz w:val="28"/>
          <w:szCs w:val="28"/>
        </w:rPr>
        <w:tab/>
        <w:t>»_</w:t>
      </w:r>
      <w:r>
        <w:rPr>
          <w:rFonts w:ascii="Times New Roman" w:hAnsi="Times New Roman"/>
          <w:sz w:val="28"/>
          <w:szCs w:val="28"/>
        </w:rPr>
        <w:t>___________ 20___</w:t>
      </w:r>
      <w:r w:rsidRPr="001E28EF">
        <w:rPr>
          <w:rFonts w:ascii="Times New Roman" w:hAnsi="Times New Roman"/>
          <w:sz w:val="28"/>
          <w:szCs w:val="28"/>
        </w:rPr>
        <w:t xml:space="preserve"> г.</w:t>
      </w:r>
    </w:p>
    <w:p w:rsidR="00722FC3" w:rsidRPr="001E28EF" w:rsidRDefault="00722FC3" w:rsidP="00722FC3">
      <w:pPr>
        <w:spacing w:after="0" w:line="0" w:lineRule="atLeast"/>
        <w:ind w:left="5580"/>
        <w:rPr>
          <w:rFonts w:ascii="Times New Roman" w:hAnsi="Times New Roman"/>
          <w:sz w:val="28"/>
          <w:szCs w:val="28"/>
        </w:rPr>
      </w:pPr>
    </w:p>
    <w:p w:rsidR="00722FC3" w:rsidRPr="001E28EF" w:rsidRDefault="00722FC3" w:rsidP="00722FC3">
      <w:pPr>
        <w:spacing w:after="0" w:line="0" w:lineRule="atLeast"/>
        <w:ind w:left="5580"/>
        <w:rPr>
          <w:rFonts w:ascii="Times New Roman" w:hAnsi="Times New Roman"/>
          <w:sz w:val="28"/>
          <w:szCs w:val="28"/>
        </w:rPr>
      </w:pPr>
    </w:p>
    <w:p w:rsidR="00722FC3" w:rsidRPr="00845191" w:rsidRDefault="00722FC3" w:rsidP="00722FC3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845191">
        <w:rPr>
          <w:rFonts w:ascii="Times New Roman" w:hAnsi="Times New Roman"/>
          <w:sz w:val="28"/>
          <w:szCs w:val="28"/>
        </w:rPr>
        <w:t>ПРЕДЕЛЬНЫЙ ОБЪЕМ ФИНАНСИРОВАНИЯ</w:t>
      </w:r>
    </w:p>
    <w:p w:rsidR="00722FC3" w:rsidRPr="00845191" w:rsidRDefault="00722FC3" w:rsidP="00722FC3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____________ 20___ </w:t>
      </w:r>
      <w:r w:rsidRPr="00845191">
        <w:rPr>
          <w:rFonts w:ascii="Times New Roman" w:hAnsi="Times New Roman"/>
          <w:sz w:val="28"/>
          <w:szCs w:val="28"/>
        </w:rPr>
        <w:t>г.</w:t>
      </w:r>
    </w:p>
    <w:p w:rsidR="00722FC3" w:rsidRDefault="00722FC3" w:rsidP="00722FC3">
      <w:pPr>
        <w:spacing w:after="0" w:line="0" w:lineRule="atLeast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(месяц)</w:t>
      </w:r>
    </w:p>
    <w:p w:rsidR="00722FC3" w:rsidRPr="00845191" w:rsidRDefault="00722FC3" w:rsidP="00722FC3">
      <w:pPr>
        <w:spacing w:after="0" w:line="0" w:lineRule="atLeast"/>
        <w:ind w:left="2124" w:firstLine="708"/>
        <w:rPr>
          <w:rFonts w:ascii="Times New Roman" w:hAnsi="Times New Roman"/>
          <w:sz w:val="28"/>
          <w:szCs w:val="28"/>
        </w:rPr>
      </w:pPr>
    </w:p>
    <w:p w:rsidR="00722FC3" w:rsidRPr="00845191" w:rsidRDefault="00722FC3" w:rsidP="00722FC3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845191">
        <w:rPr>
          <w:rFonts w:ascii="Times New Roman" w:hAnsi="Times New Roman"/>
          <w:sz w:val="28"/>
          <w:szCs w:val="28"/>
        </w:rPr>
        <w:t>I. РАСЧЕТ</w:t>
      </w:r>
    </w:p>
    <w:p w:rsidR="00722FC3" w:rsidRPr="001E28EF" w:rsidRDefault="00722FC3" w:rsidP="00722FC3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3516"/>
        <w:gridCol w:w="1344"/>
        <w:gridCol w:w="3060"/>
      </w:tblGrid>
      <w:tr w:rsidR="00722FC3" w:rsidRPr="001E28EF" w:rsidTr="00881908">
        <w:trPr>
          <w:trHeight w:val="8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№ строки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Единица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28EF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показателя</w:t>
            </w:r>
          </w:p>
        </w:tc>
      </w:tr>
      <w:tr w:rsidR="00722FC3" w:rsidRPr="001E28EF" w:rsidTr="00881908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22FC3" w:rsidRPr="001E28EF" w:rsidTr="00881908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010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 поступлений в бюджет собственных</w:t>
            </w:r>
            <w:r w:rsidRPr="001E28EF">
              <w:rPr>
                <w:rFonts w:ascii="Times New Roman" w:hAnsi="Times New Roman"/>
                <w:sz w:val="28"/>
                <w:szCs w:val="28"/>
              </w:rPr>
              <w:t xml:space="preserve"> доходов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28EF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сумма на планируемый месяц</w:t>
            </w:r>
          </w:p>
        </w:tc>
      </w:tr>
      <w:tr w:rsidR="00722FC3" w:rsidRPr="001E28EF" w:rsidTr="00881908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E28EF">
              <w:rPr>
                <w:rFonts w:ascii="Times New Roman" w:hAnsi="Times New Roman"/>
                <w:sz w:val="28"/>
                <w:szCs w:val="28"/>
              </w:rPr>
              <w:t>рогноз безвозмездных поступлений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бюджет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сумма на планируемый месяц</w:t>
            </w:r>
          </w:p>
        </w:tc>
      </w:tr>
      <w:tr w:rsidR="00722FC3" w:rsidRPr="001E28EF" w:rsidTr="00881908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030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 поступлений</w:t>
            </w:r>
            <w:r w:rsidRPr="001E28EF">
              <w:rPr>
                <w:rFonts w:ascii="Times New Roman" w:hAnsi="Times New Roman"/>
                <w:sz w:val="28"/>
                <w:szCs w:val="28"/>
              </w:rPr>
              <w:t xml:space="preserve"> источников финансирования дефицита бюджета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сумма на планируемый месяц</w:t>
            </w:r>
          </w:p>
        </w:tc>
      </w:tr>
      <w:tr w:rsidR="00722FC3" w:rsidRPr="001E28EF" w:rsidTr="00881908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040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E28EF">
              <w:rPr>
                <w:rFonts w:ascii="Times New Roman" w:hAnsi="Times New Roman"/>
                <w:sz w:val="28"/>
                <w:szCs w:val="28"/>
              </w:rPr>
              <w:t>того поступлений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бюджета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строка 010 </w:t>
            </w:r>
            <w:r w:rsidRPr="001E28EF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28EF">
              <w:rPr>
                <w:rFonts w:ascii="Times New Roman" w:hAnsi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/>
                <w:sz w:val="28"/>
                <w:szCs w:val="28"/>
              </w:rPr>
              <w:t>ока 02</w:t>
            </w:r>
            <w:r w:rsidRPr="001E28EF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строка 030</w:t>
            </w:r>
          </w:p>
        </w:tc>
      </w:tr>
      <w:tr w:rsidR="00722FC3" w:rsidRPr="001E28EF" w:rsidTr="00881908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lastRenderedPageBreak/>
              <w:t>050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E28EF">
              <w:rPr>
                <w:rFonts w:ascii="Times New Roman" w:hAnsi="Times New Roman"/>
                <w:sz w:val="28"/>
                <w:szCs w:val="28"/>
              </w:rPr>
              <w:t>водная кассовая заявка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сумма заявок главных распорядителей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бюджетных средств</w:t>
            </w:r>
          </w:p>
        </w:tc>
      </w:tr>
      <w:tr w:rsidR="00722FC3" w:rsidRPr="001E28EF" w:rsidTr="00881908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060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Остаток </w:t>
            </w:r>
            <w:r w:rsidRPr="001E28EF">
              <w:rPr>
                <w:rFonts w:ascii="Times New Roman" w:hAnsi="Times New Roman"/>
                <w:sz w:val="28"/>
                <w:szCs w:val="28"/>
              </w:rPr>
              <w:t>неиспользованн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1E2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предельного </w:t>
            </w:r>
            <w:r w:rsidRPr="001E28EF">
              <w:rPr>
                <w:rFonts w:ascii="Times New Roman" w:hAnsi="Times New Roman"/>
                <w:sz w:val="28"/>
                <w:szCs w:val="28"/>
              </w:rPr>
              <w:t>объем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E28EF">
              <w:rPr>
                <w:rFonts w:ascii="Times New Roman" w:hAnsi="Times New Roman"/>
                <w:sz w:val="28"/>
                <w:szCs w:val="28"/>
              </w:rPr>
              <w:t xml:space="preserve"> финансирования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(итоговая строк колонки 5 раздела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. Распределение по главным распорядителям)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остатка предельного объема финансирования сложившаяся на дату формирования предельного объема финансирования на планируемый месяц</w:t>
            </w:r>
          </w:p>
        </w:tc>
      </w:tr>
      <w:tr w:rsidR="00722FC3" w:rsidRPr="001E28EF" w:rsidTr="00881908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070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Остаток средств на счете бюджета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остатка средств на счете бюджета на дату формирования предельного объема финансирования на планируемый месяц</w:t>
            </w:r>
          </w:p>
        </w:tc>
      </w:tr>
      <w:tr w:rsidR="00722FC3" w:rsidRPr="001E28EF" w:rsidTr="00881908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Обеспеченность сводной кассовой заявки поступлениями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((строка 040 + строка 070) – строка 060/ строка 050*100</w:t>
            </w:r>
          </w:p>
        </w:tc>
      </w:tr>
    </w:tbl>
    <w:p w:rsidR="00722FC3" w:rsidRPr="001E28EF" w:rsidRDefault="00722FC3" w:rsidP="00722FC3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722FC3" w:rsidRPr="001E28EF" w:rsidRDefault="00722FC3" w:rsidP="00722FC3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1E28EF">
        <w:rPr>
          <w:rFonts w:ascii="Times New Roman" w:hAnsi="Times New Roman"/>
          <w:sz w:val="28"/>
          <w:szCs w:val="28"/>
        </w:rPr>
        <w:t>II. РАСПРЕДЕЛЕНИЕ</w:t>
      </w:r>
    </w:p>
    <w:p w:rsidR="00722FC3" w:rsidRDefault="00722FC3" w:rsidP="00722FC3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1E28EF">
        <w:rPr>
          <w:rFonts w:ascii="Times New Roman" w:hAnsi="Times New Roman"/>
          <w:sz w:val="28"/>
          <w:szCs w:val="28"/>
        </w:rPr>
        <w:t>ПО ГЛАВНЫМ РАСПОРЯДИТЕЛЯМ БЮДЖЕТНЫХ СРЕДСТВ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22FC3" w:rsidRPr="001E28EF" w:rsidRDefault="00722FC3" w:rsidP="00722FC3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722FC3" w:rsidRPr="001E28EF" w:rsidRDefault="00722FC3" w:rsidP="00722FC3">
      <w:pPr>
        <w:spacing w:after="0" w:line="0" w:lineRule="atLeast"/>
        <w:ind w:left="708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1E28EF">
        <w:rPr>
          <w:rFonts w:ascii="Times New Roman" w:hAnsi="Times New Roman"/>
          <w:sz w:val="28"/>
          <w:szCs w:val="28"/>
        </w:rPr>
        <w:t>рубл</w:t>
      </w:r>
      <w:r>
        <w:rPr>
          <w:rFonts w:ascii="Times New Roman" w:hAnsi="Times New Roman"/>
          <w:sz w:val="28"/>
          <w:szCs w:val="28"/>
        </w:rPr>
        <w:t>ей)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1896"/>
        <w:gridCol w:w="1958"/>
        <w:gridCol w:w="2160"/>
        <w:gridCol w:w="2340"/>
      </w:tblGrid>
      <w:tr w:rsidR="00722FC3" w:rsidRPr="001E28EF" w:rsidTr="00881908"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2FC3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  <w:p w:rsidR="00722FC3" w:rsidRPr="002E2253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722FC3" w:rsidRPr="002E2253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722FC3" w:rsidRPr="002E2253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722FC3" w:rsidRPr="002E2253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Наименование главного распорядителя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бюджетных средств</w:t>
            </w:r>
          </w:p>
        </w:tc>
        <w:tc>
          <w:tcPr>
            <w:tcW w:w="6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Предельный о</w:t>
            </w:r>
            <w:r w:rsidRPr="001E28EF">
              <w:rPr>
                <w:rFonts w:ascii="Times New Roman" w:hAnsi="Times New Roman"/>
                <w:sz w:val="28"/>
                <w:szCs w:val="28"/>
              </w:rPr>
              <w:t xml:space="preserve">бъем финансирования </w:t>
            </w:r>
          </w:p>
        </w:tc>
      </w:tr>
      <w:tr w:rsidR="00722FC3" w:rsidRPr="001E28EF" w:rsidTr="00881908">
        <w:trPr>
          <w:trHeight w:val="586"/>
        </w:trPr>
        <w:tc>
          <w:tcPr>
            <w:tcW w:w="4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 xml:space="preserve">в том числе </w:t>
            </w:r>
          </w:p>
        </w:tc>
      </w:tr>
      <w:tr w:rsidR="00722FC3" w:rsidRPr="001E28EF" w:rsidTr="00881908">
        <w:trPr>
          <w:trHeight w:val="1408"/>
        </w:trPr>
        <w:tc>
          <w:tcPr>
            <w:tcW w:w="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2FC3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на планируемый месяц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2FC3" w:rsidRPr="002E2253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неиспользованныйна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«__» ____</w:t>
            </w:r>
            <w:r w:rsidRPr="001E28EF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1E28E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722FC3" w:rsidRPr="001E28EF" w:rsidTr="00881908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8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22FC3" w:rsidRPr="001E28EF" w:rsidTr="00881908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2FC3" w:rsidRPr="001E28EF" w:rsidTr="00881908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22FC3" w:rsidRPr="001E28EF" w:rsidRDefault="00722FC3" w:rsidP="00722FC3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722FC3" w:rsidRPr="001E28EF" w:rsidRDefault="00722FC3" w:rsidP="00722FC3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722FC3" w:rsidRPr="005A60E8" w:rsidRDefault="00722FC3" w:rsidP="00722FC3">
      <w:pPr>
        <w:pStyle w:val="Style1"/>
        <w:widowControl/>
        <w:tabs>
          <w:tab w:val="left" w:leader="underscore" w:pos="6350"/>
        </w:tabs>
        <w:spacing w:line="0" w:lineRule="atLeast"/>
        <w:jc w:val="left"/>
        <w:rPr>
          <w:rStyle w:val="FontStyle42"/>
          <w:b w:val="0"/>
          <w:sz w:val="28"/>
          <w:szCs w:val="28"/>
        </w:rPr>
      </w:pPr>
      <w:r w:rsidRPr="005A60E8">
        <w:rPr>
          <w:rStyle w:val="FontStyle42"/>
          <w:b w:val="0"/>
          <w:sz w:val="28"/>
          <w:szCs w:val="28"/>
        </w:rPr>
        <w:t>ИТОГО по графе 4 ___________________</w:t>
      </w:r>
      <w:r>
        <w:rPr>
          <w:rStyle w:val="FontStyle42"/>
          <w:b w:val="0"/>
          <w:sz w:val="28"/>
          <w:szCs w:val="28"/>
        </w:rPr>
        <w:t>___________________</w:t>
      </w:r>
    </w:p>
    <w:p w:rsidR="00722FC3" w:rsidRPr="005A60E8" w:rsidRDefault="00722FC3" w:rsidP="00722FC3">
      <w:pPr>
        <w:pStyle w:val="Style1"/>
        <w:widowControl/>
        <w:spacing w:line="0" w:lineRule="atLeast"/>
        <w:ind w:left="3461"/>
        <w:jc w:val="left"/>
        <w:rPr>
          <w:rStyle w:val="FontStyle42"/>
          <w:b w:val="0"/>
          <w:sz w:val="28"/>
          <w:szCs w:val="28"/>
        </w:rPr>
      </w:pPr>
      <w:r w:rsidRPr="005A60E8">
        <w:rPr>
          <w:rStyle w:val="FontStyle42"/>
          <w:b w:val="0"/>
          <w:sz w:val="28"/>
          <w:szCs w:val="28"/>
        </w:rPr>
        <w:t>(прописью)</w:t>
      </w:r>
    </w:p>
    <w:p w:rsidR="00722FC3" w:rsidRDefault="00722FC3" w:rsidP="00722FC3">
      <w:pPr>
        <w:pStyle w:val="Style1"/>
        <w:widowControl/>
        <w:spacing w:line="0" w:lineRule="atLeast"/>
        <w:jc w:val="left"/>
        <w:rPr>
          <w:rStyle w:val="FontStyle42"/>
          <w:b w:val="0"/>
          <w:sz w:val="28"/>
          <w:szCs w:val="28"/>
        </w:rPr>
      </w:pPr>
      <w:r w:rsidRPr="005A60E8">
        <w:rPr>
          <w:rStyle w:val="FontStyle42"/>
          <w:b w:val="0"/>
          <w:sz w:val="28"/>
          <w:szCs w:val="28"/>
        </w:rPr>
        <w:t>Руководитель отдела</w:t>
      </w:r>
      <w:r>
        <w:rPr>
          <w:rStyle w:val="FontStyle42"/>
          <w:b w:val="0"/>
          <w:sz w:val="28"/>
          <w:szCs w:val="28"/>
        </w:rPr>
        <w:t xml:space="preserve"> планирования</w:t>
      </w:r>
    </w:p>
    <w:p w:rsidR="00722FC3" w:rsidRPr="005A60E8" w:rsidRDefault="00722FC3" w:rsidP="00722FC3">
      <w:pPr>
        <w:pStyle w:val="Style1"/>
        <w:widowControl/>
        <w:spacing w:line="0" w:lineRule="atLeast"/>
        <w:jc w:val="left"/>
        <w:rPr>
          <w:rStyle w:val="FontStyle42"/>
          <w:b w:val="0"/>
          <w:sz w:val="28"/>
          <w:szCs w:val="28"/>
        </w:rPr>
      </w:pPr>
      <w:r w:rsidRPr="005A60E8">
        <w:rPr>
          <w:rStyle w:val="FontStyle42"/>
          <w:b w:val="0"/>
          <w:sz w:val="28"/>
          <w:szCs w:val="28"/>
        </w:rPr>
        <w:t>и исполнения бюджета ____</w:t>
      </w:r>
      <w:r>
        <w:rPr>
          <w:rStyle w:val="FontStyle42"/>
          <w:b w:val="0"/>
          <w:sz w:val="28"/>
          <w:szCs w:val="28"/>
        </w:rPr>
        <w:t>_______________________________</w:t>
      </w:r>
    </w:p>
    <w:p w:rsidR="00722FC3" w:rsidRPr="005A60E8" w:rsidRDefault="00722FC3" w:rsidP="00722FC3">
      <w:pPr>
        <w:pStyle w:val="Style1"/>
        <w:widowControl/>
        <w:spacing w:line="0" w:lineRule="atLeast"/>
        <w:jc w:val="left"/>
        <w:rPr>
          <w:rStyle w:val="FontStyle42"/>
          <w:b w:val="0"/>
          <w:sz w:val="28"/>
          <w:szCs w:val="28"/>
        </w:rPr>
      </w:pPr>
      <w:r w:rsidRPr="005A60E8">
        <w:rPr>
          <w:rStyle w:val="FontStyle42"/>
          <w:b w:val="0"/>
          <w:sz w:val="28"/>
          <w:szCs w:val="28"/>
        </w:rPr>
        <w:t xml:space="preserve">                                     </w:t>
      </w:r>
      <w:r>
        <w:rPr>
          <w:rStyle w:val="FontStyle42"/>
          <w:b w:val="0"/>
          <w:sz w:val="28"/>
          <w:szCs w:val="28"/>
        </w:rPr>
        <w:t xml:space="preserve">          (</w:t>
      </w:r>
      <w:proofErr w:type="gramStart"/>
      <w:r>
        <w:rPr>
          <w:rStyle w:val="FontStyle42"/>
          <w:b w:val="0"/>
          <w:sz w:val="28"/>
          <w:szCs w:val="28"/>
        </w:rPr>
        <w:t xml:space="preserve">подпись)   </w:t>
      </w:r>
      <w:proofErr w:type="gramEnd"/>
      <w:r w:rsidRPr="005A60E8">
        <w:rPr>
          <w:rStyle w:val="FontStyle42"/>
          <w:b w:val="0"/>
          <w:sz w:val="28"/>
          <w:szCs w:val="28"/>
        </w:rPr>
        <w:t>(расшифровка подписи)</w:t>
      </w:r>
    </w:p>
    <w:p w:rsidR="00722FC3" w:rsidRPr="005A60E8" w:rsidRDefault="00722FC3" w:rsidP="00722FC3">
      <w:pPr>
        <w:pStyle w:val="Style1"/>
        <w:widowControl/>
        <w:tabs>
          <w:tab w:val="left" w:leader="underscore" w:pos="4190"/>
          <w:tab w:val="left" w:pos="4690"/>
          <w:tab w:val="left" w:leader="underscore" w:pos="6192"/>
        </w:tabs>
        <w:spacing w:line="0" w:lineRule="atLeast"/>
        <w:jc w:val="left"/>
        <w:rPr>
          <w:rStyle w:val="FontStyle42"/>
          <w:b w:val="0"/>
          <w:sz w:val="28"/>
          <w:szCs w:val="28"/>
        </w:rPr>
      </w:pPr>
      <w:r w:rsidRPr="005A60E8">
        <w:rPr>
          <w:rStyle w:val="FontStyle42"/>
          <w:b w:val="0"/>
          <w:sz w:val="28"/>
          <w:szCs w:val="28"/>
        </w:rPr>
        <w:t>Исполнитель</w:t>
      </w:r>
      <w:r w:rsidRPr="005A60E8">
        <w:rPr>
          <w:rStyle w:val="FontStyle42"/>
          <w:b w:val="0"/>
          <w:sz w:val="28"/>
          <w:szCs w:val="28"/>
        </w:rPr>
        <w:tab/>
      </w:r>
      <w:r>
        <w:rPr>
          <w:rStyle w:val="FontStyle42"/>
          <w:b w:val="0"/>
          <w:sz w:val="28"/>
          <w:szCs w:val="28"/>
        </w:rPr>
        <w:t>_________________________</w:t>
      </w:r>
      <w:r w:rsidRPr="005A60E8">
        <w:rPr>
          <w:rStyle w:val="FontStyle42"/>
          <w:b w:val="0"/>
          <w:sz w:val="28"/>
          <w:szCs w:val="28"/>
        </w:rPr>
        <w:tab/>
      </w:r>
      <w:r w:rsidRPr="005A60E8">
        <w:rPr>
          <w:rStyle w:val="FontStyle42"/>
          <w:b w:val="0"/>
          <w:sz w:val="28"/>
          <w:szCs w:val="28"/>
        </w:rPr>
        <w:tab/>
      </w:r>
    </w:p>
    <w:p w:rsidR="00722FC3" w:rsidRDefault="00722FC3" w:rsidP="00722FC3">
      <w:pPr>
        <w:pStyle w:val="Style1"/>
        <w:widowControl/>
        <w:tabs>
          <w:tab w:val="left" w:pos="2050"/>
        </w:tabs>
        <w:spacing w:line="0" w:lineRule="atLeast"/>
        <w:rPr>
          <w:rStyle w:val="FontStyle42"/>
          <w:sz w:val="28"/>
          <w:szCs w:val="28"/>
        </w:rPr>
      </w:pPr>
      <w:proofErr w:type="gramStart"/>
      <w:r w:rsidRPr="005A60E8">
        <w:rPr>
          <w:rStyle w:val="FontStyle42"/>
          <w:b w:val="0"/>
          <w:sz w:val="28"/>
          <w:szCs w:val="28"/>
        </w:rPr>
        <w:t>( подпись</w:t>
      </w:r>
      <w:proofErr w:type="gramEnd"/>
      <w:r w:rsidRPr="005A60E8">
        <w:rPr>
          <w:rStyle w:val="FontStyle42"/>
          <w:b w:val="0"/>
          <w:sz w:val="28"/>
          <w:szCs w:val="28"/>
        </w:rPr>
        <w:t>)</w:t>
      </w:r>
      <w:r w:rsidRPr="005A60E8">
        <w:rPr>
          <w:rStyle w:val="FontStyle42"/>
          <w:b w:val="0"/>
          <w:sz w:val="28"/>
          <w:szCs w:val="28"/>
        </w:rPr>
        <w:tab/>
        <w:t>(расшифровка подписи</w:t>
      </w:r>
      <w:r w:rsidRPr="001E28EF">
        <w:rPr>
          <w:rStyle w:val="FontStyle42"/>
          <w:sz w:val="28"/>
          <w:szCs w:val="28"/>
        </w:rPr>
        <w:t>)</w:t>
      </w:r>
    </w:p>
    <w:p w:rsidR="00722FC3" w:rsidRDefault="00722FC3" w:rsidP="00722FC3">
      <w:pPr>
        <w:pStyle w:val="Style1"/>
        <w:widowControl/>
        <w:tabs>
          <w:tab w:val="left" w:pos="2050"/>
        </w:tabs>
        <w:spacing w:line="0" w:lineRule="atLeast"/>
        <w:rPr>
          <w:rStyle w:val="FontStyle41"/>
          <w:bCs/>
          <w:sz w:val="28"/>
          <w:szCs w:val="28"/>
        </w:rPr>
      </w:pPr>
    </w:p>
    <w:p w:rsidR="00722FC3" w:rsidRDefault="00722FC3" w:rsidP="00722FC3">
      <w:pPr>
        <w:pStyle w:val="Style1"/>
        <w:widowControl/>
        <w:tabs>
          <w:tab w:val="left" w:pos="2050"/>
        </w:tabs>
        <w:spacing w:line="0" w:lineRule="atLeast"/>
        <w:rPr>
          <w:rStyle w:val="FontStyle41"/>
          <w:bCs/>
          <w:sz w:val="28"/>
          <w:szCs w:val="28"/>
        </w:rPr>
      </w:pPr>
    </w:p>
    <w:p w:rsidR="00722FC3" w:rsidRDefault="00722FC3" w:rsidP="00722FC3">
      <w:pPr>
        <w:pStyle w:val="Style1"/>
        <w:widowControl/>
        <w:tabs>
          <w:tab w:val="left" w:pos="2050"/>
        </w:tabs>
        <w:spacing w:line="0" w:lineRule="atLeast"/>
        <w:rPr>
          <w:rStyle w:val="FontStyle41"/>
          <w:bCs/>
          <w:sz w:val="28"/>
          <w:szCs w:val="28"/>
        </w:rPr>
      </w:pPr>
    </w:p>
    <w:p w:rsidR="00722FC3" w:rsidRDefault="00722FC3" w:rsidP="00722FC3">
      <w:pPr>
        <w:pStyle w:val="Style1"/>
        <w:widowControl/>
        <w:tabs>
          <w:tab w:val="left" w:pos="2050"/>
        </w:tabs>
        <w:spacing w:line="0" w:lineRule="atLeast"/>
        <w:rPr>
          <w:rStyle w:val="FontStyle41"/>
          <w:bCs/>
          <w:sz w:val="28"/>
          <w:szCs w:val="28"/>
        </w:rPr>
      </w:pPr>
    </w:p>
    <w:p w:rsidR="00722FC3" w:rsidRDefault="00722FC3" w:rsidP="00722FC3">
      <w:pPr>
        <w:pStyle w:val="Style1"/>
        <w:widowControl/>
        <w:tabs>
          <w:tab w:val="left" w:pos="2050"/>
        </w:tabs>
        <w:spacing w:line="0" w:lineRule="atLeast"/>
        <w:rPr>
          <w:rStyle w:val="FontStyle41"/>
          <w:bCs/>
          <w:sz w:val="28"/>
          <w:szCs w:val="28"/>
        </w:rPr>
      </w:pPr>
    </w:p>
    <w:p w:rsidR="00722FC3" w:rsidRDefault="00722FC3" w:rsidP="00722FC3">
      <w:pPr>
        <w:pStyle w:val="Style1"/>
        <w:widowControl/>
        <w:tabs>
          <w:tab w:val="left" w:pos="2050"/>
        </w:tabs>
        <w:spacing w:line="0" w:lineRule="atLeast"/>
        <w:rPr>
          <w:rStyle w:val="FontStyle41"/>
          <w:bCs/>
          <w:sz w:val="28"/>
          <w:szCs w:val="28"/>
        </w:rPr>
      </w:pPr>
    </w:p>
    <w:p w:rsidR="00722FC3" w:rsidRDefault="00722FC3" w:rsidP="00722FC3">
      <w:pPr>
        <w:pStyle w:val="Style1"/>
        <w:widowControl/>
        <w:tabs>
          <w:tab w:val="left" w:pos="2050"/>
        </w:tabs>
        <w:spacing w:line="0" w:lineRule="atLeast"/>
        <w:rPr>
          <w:rStyle w:val="FontStyle41"/>
          <w:bCs/>
          <w:sz w:val="28"/>
          <w:szCs w:val="28"/>
        </w:rPr>
      </w:pPr>
    </w:p>
    <w:p w:rsidR="00722FC3" w:rsidRDefault="00722FC3" w:rsidP="00722FC3">
      <w:pPr>
        <w:pStyle w:val="Style1"/>
        <w:widowControl/>
        <w:tabs>
          <w:tab w:val="left" w:pos="2050"/>
        </w:tabs>
        <w:spacing w:line="0" w:lineRule="atLeast"/>
        <w:rPr>
          <w:rStyle w:val="FontStyle41"/>
          <w:bCs/>
          <w:sz w:val="28"/>
          <w:szCs w:val="28"/>
        </w:rPr>
      </w:pPr>
    </w:p>
    <w:p w:rsidR="00722FC3" w:rsidRDefault="00722FC3" w:rsidP="00722FC3">
      <w:pPr>
        <w:pStyle w:val="Style1"/>
        <w:widowControl/>
        <w:tabs>
          <w:tab w:val="left" w:pos="2050"/>
        </w:tabs>
        <w:spacing w:line="0" w:lineRule="atLeast"/>
        <w:rPr>
          <w:rStyle w:val="FontStyle41"/>
          <w:bCs/>
          <w:sz w:val="28"/>
          <w:szCs w:val="28"/>
        </w:rPr>
      </w:pPr>
    </w:p>
    <w:p w:rsidR="00722FC3" w:rsidRPr="001E28EF" w:rsidRDefault="00722FC3" w:rsidP="00722FC3">
      <w:pPr>
        <w:pStyle w:val="Style25"/>
        <w:widowControl/>
        <w:spacing w:line="0" w:lineRule="atLeast"/>
        <w:ind w:left="5103" w:firstLine="0"/>
        <w:jc w:val="righ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Приложение 3</w:t>
      </w:r>
    </w:p>
    <w:p w:rsidR="00722FC3" w:rsidRPr="001E28EF" w:rsidRDefault="00722FC3" w:rsidP="00722FC3">
      <w:pPr>
        <w:pStyle w:val="Style25"/>
        <w:widowControl/>
        <w:spacing w:line="0" w:lineRule="atLeast"/>
        <w:ind w:left="5103" w:firstLine="0"/>
        <w:jc w:val="right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>к Порядку утверждения и доведения до главных распорядителей</w:t>
      </w:r>
    </w:p>
    <w:p w:rsidR="00722FC3" w:rsidRPr="001E28EF" w:rsidRDefault="00722FC3" w:rsidP="00722FC3">
      <w:pPr>
        <w:pStyle w:val="Style18"/>
        <w:widowControl/>
        <w:spacing w:line="0" w:lineRule="atLeast"/>
        <w:ind w:left="5103"/>
        <w:jc w:val="right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>и получателей бюджетных средств предельного объема</w:t>
      </w:r>
      <w:r>
        <w:rPr>
          <w:rStyle w:val="FontStyle41"/>
          <w:rFonts w:eastAsia="Calibri"/>
          <w:sz w:val="28"/>
          <w:szCs w:val="28"/>
        </w:rPr>
        <w:t xml:space="preserve"> оплаты денежных обязательств в соответствующем периоде текущего финансового года</w:t>
      </w:r>
    </w:p>
    <w:p w:rsidR="00722FC3" w:rsidRPr="001E28EF" w:rsidRDefault="00722FC3" w:rsidP="00722FC3">
      <w:pPr>
        <w:pStyle w:val="Style25"/>
        <w:widowControl/>
        <w:spacing w:line="0" w:lineRule="atLeast"/>
        <w:ind w:left="5103" w:firstLine="0"/>
        <w:jc w:val="center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jc w:val="righ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  <w:t>УТВЕРЖДАЮ</w:t>
      </w:r>
    </w:p>
    <w:p w:rsidR="00722FC3" w:rsidRDefault="00722FC3" w:rsidP="00722FC3">
      <w:pPr>
        <w:pStyle w:val="Style14"/>
        <w:widowControl/>
        <w:spacing w:line="0" w:lineRule="atLeast"/>
        <w:jc w:val="righ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  <w:t xml:space="preserve">Глава Березовского сельсовета </w:t>
      </w:r>
    </w:p>
    <w:p w:rsidR="00722FC3" w:rsidRDefault="00722FC3" w:rsidP="00722FC3">
      <w:pPr>
        <w:pStyle w:val="Style14"/>
        <w:widowControl/>
        <w:spacing w:line="0" w:lineRule="atLeast"/>
        <w:jc w:val="righ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 xml:space="preserve">Кыштовского района </w:t>
      </w:r>
    </w:p>
    <w:p w:rsidR="00722FC3" w:rsidRDefault="00722FC3" w:rsidP="00722FC3">
      <w:pPr>
        <w:pStyle w:val="Style14"/>
        <w:widowControl/>
        <w:spacing w:line="0" w:lineRule="atLeast"/>
        <w:jc w:val="righ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Новосибирской области</w:t>
      </w:r>
    </w:p>
    <w:p w:rsidR="00722FC3" w:rsidRDefault="00722FC3" w:rsidP="00722FC3">
      <w:pPr>
        <w:pStyle w:val="Style14"/>
        <w:widowControl/>
        <w:spacing w:line="0" w:lineRule="atLeast"/>
        <w:jc w:val="righ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_____________________________</w:t>
      </w:r>
    </w:p>
    <w:p w:rsidR="00722FC3" w:rsidRDefault="00722FC3" w:rsidP="00722FC3">
      <w:pPr>
        <w:pStyle w:val="Style14"/>
        <w:widowControl/>
        <w:spacing w:line="0" w:lineRule="atLeast"/>
        <w:jc w:val="righ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  <w:t>(</w:t>
      </w:r>
      <w:proofErr w:type="gramStart"/>
      <w:r>
        <w:rPr>
          <w:rStyle w:val="FontStyle41"/>
          <w:rFonts w:eastAsia="Calibri"/>
          <w:sz w:val="28"/>
          <w:szCs w:val="28"/>
        </w:rPr>
        <w:t>подпись)  (</w:t>
      </w:r>
      <w:proofErr w:type="gramEnd"/>
      <w:r>
        <w:rPr>
          <w:rStyle w:val="FontStyle41"/>
          <w:rFonts w:eastAsia="Calibri"/>
          <w:sz w:val="28"/>
          <w:szCs w:val="28"/>
        </w:rPr>
        <w:t>расшифровка подписи)</w:t>
      </w:r>
    </w:p>
    <w:p w:rsidR="00722FC3" w:rsidRDefault="00722FC3" w:rsidP="00722FC3">
      <w:pPr>
        <w:pStyle w:val="Style14"/>
        <w:widowControl/>
        <w:spacing w:line="0" w:lineRule="atLeast"/>
        <w:jc w:val="righ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  <w:t>«____» ___________________ 20___ г.</w:t>
      </w: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ИЗМЕНЕНИЕ В ПРЕДЕЛЬНЫЙ ОБЪЕМ ФИНАНСИРОВАНИЯ</w:t>
      </w: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  <w:t>на ________________ 20 ___ г.</w:t>
      </w: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  <w:t>Распределение</w:t>
      </w: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ab/>
        <w:t>по главным распорядителям бюджетных средств</w:t>
      </w: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  <w:t>(рублей)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2994"/>
        <w:gridCol w:w="1247"/>
        <w:gridCol w:w="2222"/>
        <w:gridCol w:w="2643"/>
      </w:tblGrid>
      <w:tr w:rsidR="00722FC3" w:rsidRPr="000D7CD9" w:rsidTr="00881908">
        <w:trPr>
          <w:trHeight w:val="405"/>
        </w:trPr>
        <w:tc>
          <w:tcPr>
            <w:tcW w:w="709" w:type="dxa"/>
            <w:vMerge w:val="restart"/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 w:rsidRPr="000D7CD9">
              <w:rPr>
                <w:rStyle w:val="FontStyle41"/>
                <w:rFonts w:eastAsia="Calibri"/>
                <w:sz w:val="28"/>
                <w:szCs w:val="28"/>
              </w:rPr>
              <w:t>№</w:t>
            </w:r>
          </w:p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 w:rsidRPr="000D7CD9">
              <w:rPr>
                <w:rStyle w:val="FontStyle41"/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3119" w:type="dxa"/>
            <w:vMerge w:val="restart"/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 w:rsidRPr="000D7CD9">
              <w:rPr>
                <w:rStyle w:val="FontStyle41"/>
                <w:rFonts w:eastAsia="Calibri"/>
                <w:sz w:val="28"/>
                <w:szCs w:val="28"/>
              </w:rPr>
              <w:t>Наименование главного</w:t>
            </w:r>
          </w:p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 w:rsidRPr="000D7CD9">
              <w:rPr>
                <w:rStyle w:val="FontStyle41"/>
                <w:rFonts w:eastAsia="Calibri"/>
                <w:sz w:val="28"/>
                <w:szCs w:val="28"/>
              </w:rPr>
              <w:t xml:space="preserve">       распорядителя</w:t>
            </w:r>
          </w:p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 w:rsidRPr="000D7CD9">
              <w:rPr>
                <w:rStyle w:val="FontStyle41"/>
                <w:rFonts w:eastAsia="Calibri"/>
                <w:sz w:val="28"/>
                <w:szCs w:val="28"/>
              </w:rPr>
              <w:t xml:space="preserve">   бюджетных средств</w:t>
            </w:r>
          </w:p>
        </w:tc>
        <w:tc>
          <w:tcPr>
            <w:tcW w:w="6201" w:type="dxa"/>
            <w:gridSpan w:val="3"/>
            <w:tcBorders>
              <w:bottom w:val="single" w:sz="4" w:space="0" w:color="auto"/>
            </w:tcBorders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 w:rsidRPr="000D7CD9">
              <w:rPr>
                <w:rStyle w:val="FontStyle41"/>
                <w:rFonts w:eastAsia="Calibri"/>
                <w:sz w:val="28"/>
                <w:szCs w:val="28"/>
              </w:rPr>
              <w:t xml:space="preserve">         Предельный объем финансирования</w:t>
            </w:r>
          </w:p>
        </w:tc>
      </w:tr>
      <w:tr w:rsidR="00722FC3" w:rsidRPr="000D7CD9" w:rsidTr="00881908">
        <w:trPr>
          <w:trHeight w:val="555"/>
        </w:trPr>
        <w:tc>
          <w:tcPr>
            <w:tcW w:w="709" w:type="dxa"/>
            <w:vMerge/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 w:rsidRPr="000D7CD9">
              <w:rPr>
                <w:rStyle w:val="FontStyle41"/>
                <w:rFonts w:eastAsia="Calibri"/>
                <w:sz w:val="28"/>
                <w:szCs w:val="28"/>
              </w:rPr>
              <w:t>с начала</w:t>
            </w:r>
          </w:p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 w:rsidRPr="000D7CD9">
              <w:rPr>
                <w:rStyle w:val="FontStyle41"/>
                <w:rFonts w:eastAsia="Calibri"/>
                <w:sz w:val="28"/>
                <w:szCs w:val="28"/>
              </w:rPr>
              <w:t xml:space="preserve">  года  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</w:tcBorders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 w:rsidRPr="000D7CD9">
              <w:rPr>
                <w:rStyle w:val="FontStyle41"/>
                <w:rFonts w:eastAsia="Calibri"/>
                <w:sz w:val="28"/>
                <w:szCs w:val="28"/>
              </w:rPr>
              <w:t xml:space="preserve">               в том числе:</w:t>
            </w:r>
          </w:p>
        </w:tc>
      </w:tr>
      <w:tr w:rsidR="00722FC3" w:rsidRPr="000D7CD9" w:rsidTr="00881908">
        <w:tc>
          <w:tcPr>
            <w:tcW w:w="709" w:type="dxa"/>
            <w:vMerge/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 w:rsidRPr="000D7CD9">
              <w:rPr>
                <w:rStyle w:val="FontStyle41"/>
                <w:rFonts w:eastAsia="Calibri"/>
                <w:sz w:val="28"/>
                <w:szCs w:val="28"/>
              </w:rPr>
              <w:t xml:space="preserve">на планируемый </w:t>
            </w:r>
          </w:p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 xml:space="preserve">         </w:t>
            </w:r>
            <w:r w:rsidRPr="000D7CD9">
              <w:rPr>
                <w:rStyle w:val="FontStyle41"/>
                <w:rFonts w:eastAsia="Calibri"/>
                <w:sz w:val="28"/>
                <w:szCs w:val="28"/>
              </w:rPr>
              <w:t>месяц</w:t>
            </w:r>
          </w:p>
        </w:tc>
        <w:tc>
          <w:tcPr>
            <w:tcW w:w="2658" w:type="dxa"/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 w:rsidRPr="000D7CD9">
              <w:rPr>
                <w:rStyle w:val="FontStyle41"/>
                <w:rFonts w:eastAsia="Calibri"/>
                <w:sz w:val="28"/>
                <w:szCs w:val="28"/>
              </w:rPr>
              <w:t>Неиспользованный на «_</w:t>
            </w:r>
            <w:proofErr w:type="gramStart"/>
            <w:r w:rsidRPr="000D7CD9">
              <w:rPr>
                <w:rStyle w:val="FontStyle41"/>
                <w:rFonts w:eastAsia="Calibri"/>
                <w:sz w:val="28"/>
                <w:szCs w:val="28"/>
              </w:rPr>
              <w:t>_»_</w:t>
            </w:r>
            <w:proofErr w:type="gramEnd"/>
            <w:r w:rsidRPr="000D7CD9">
              <w:rPr>
                <w:rStyle w:val="FontStyle41"/>
                <w:rFonts w:eastAsia="Calibri"/>
                <w:sz w:val="28"/>
                <w:szCs w:val="28"/>
              </w:rPr>
              <w:t>___20__г.</w:t>
            </w:r>
          </w:p>
        </w:tc>
      </w:tr>
      <w:tr w:rsidR="00722FC3" w:rsidRPr="000D7CD9" w:rsidTr="00881908">
        <w:tc>
          <w:tcPr>
            <w:tcW w:w="709" w:type="dxa"/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 xml:space="preserve">   1</w:t>
            </w:r>
          </w:p>
        </w:tc>
        <w:tc>
          <w:tcPr>
            <w:tcW w:w="3119" w:type="dxa"/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 xml:space="preserve">                 2</w:t>
            </w:r>
          </w:p>
        </w:tc>
        <w:tc>
          <w:tcPr>
            <w:tcW w:w="1275" w:type="dxa"/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 xml:space="preserve">       3</w:t>
            </w:r>
          </w:p>
        </w:tc>
        <w:tc>
          <w:tcPr>
            <w:tcW w:w="2268" w:type="dxa"/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 xml:space="preserve">             4</w:t>
            </w:r>
          </w:p>
        </w:tc>
        <w:tc>
          <w:tcPr>
            <w:tcW w:w="2658" w:type="dxa"/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 xml:space="preserve">               5</w:t>
            </w:r>
          </w:p>
        </w:tc>
      </w:tr>
      <w:tr w:rsidR="00722FC3" w:rsidRPr="000D7CD9" w:rsidTr="00881908">
        <w:tc>
          <w:tcPr>
            <w:tcW w:w="709" w:type="dxa"/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3119" w:type="dxa"/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2658" w:type="dxa"/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</w:tr>
      <w:tr w:rsidR="00722FC3" w:rsidRPr="000D7CD9" w:rsidTr="00881908">
        <w:tc>
          <w:tcPr>
            <w:tcW w:w="709" w:type="dxa"/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3119" w:type="dxa"/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>Всего</w:t>
            </w:r>
          </w:p>
        </w:tc>
        <w:tc>
          <w:tcPr>
            <w:tcW w:w="1275" w:type="dxa"/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2658" w:type="dxa"/>
          </w:tcPr>
          <w:p w:rsidR="00722FC3" w:rsidRPr="000D7CD9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</w:tr>
    </w:tbl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Итого по графе 4 ___________________________________________</w:t>
      </w:r>
    </w:p>
    <w:p w:rsidR="00722FC3" w:rsidRDefault="00722FC3" w:rsidP="00722FC3">
      <w:pPr>
        <w:pStyle w:val="Style14"/>
        <w:widowControl/>
        <w:spacing w:line="0" w:lineRule="atLeas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(прописью)</w:t>
      </w:r>
    </w:p>
    <w:p w:rsidR="00722FC3" w:rsidRDefault="00722FC3" w:rsidP="00722FC3">
      <w:pPr>
        <w:pStyle w:val="Style14"/>
        <w:widowControl/>
        <w:spacing w:line="0" w:lineRule="atLeast"/>
        <w:rPr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Руководитель отдела планирования</w:t>
      </w:r>
    </w:p>
    <w:p w:rsidR="00722FC3" w:rsidRDefault="00722FC3" w:rsidP="00722FC3">
      <w:pPr>
        <w:pStyle w:val="Style14"/>
        <w:widowControl/>
        <w:spacing w:line="0" w:lineRule="atLeas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И исполнения бюджета ________________ ______________________</w:t>
      </w:r>
    </w:p>
    <w:p w:rsidR="00722FC3" w:rsidRDefault="00722FC3" w:rsidP="00722FC3">
      <w:pPr>
        <w:pStyle w:val="Style14"/>
        <w:widowControl/>
        <w:spacing w:line="0" w:lineRule="atLeas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(подпись)</w:t>
      </w:r>
      <w:r>
        <w:rPr>
          <w:rFonts w:eastAsia="Calibri"/>
          <w:sz w:val="28"/>
          <w:szCs w:val="28"/>
        </w:rPr>
        <w:tab/>
      </w:r>
      <w:proofErr w:type="gramStart"/>
      <w:r>
        <w:rPr>
          <w:rFonts w:eastAsia="Calibri"/>
          <w:sz w:val="28"/>
          <w:szCs w:val="28"/>
        </w:rPr>
        <w:tab/>
        <w:t>(</w:t>
      </w:r>
      <w:proofErr w:type="gramEnd"/>
      <w:r>
        <w:rPr>
          <w:rFonts w:eastAsia="Calibri"/>
          <w:sz w:val="28"/>
          <w:szCs w:val="28"/>
        </w:rPr>
        <w:t>расшифровка подписи)</w:t>
      </w:r>
    </w:p>
    <w:p w:rsidR="00722FC3" w:rsidRDefault="00722FC3" w:rsidP="00722FC3">
      <w:pPr>
        <w:pStyle w:val="Style14"/>
        <w:widowControl/>
        <w:spacing w:line="0" w:lineRule="atLeast"/>
        <w:rPr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Исполнитель _______________ _________________________</w:t>
      </w:r>
    </w:p>
    <w:p w:rsidR="00722FC3" w:rsidRPr="00667C7B" w:rsidRDefault="00722FC3" w:rsidP="00722FC3">
      <w:pPr>
        <w:pStyle w:val="Style14"/>
        <w:widowControl/>
        <w:spacing w:line="0" w:lineRule="atLeas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(подпись)</w:t>
      </w:r>
      <w:r>
        <w:rPr>
          <w:rFonts w:eastAsia="Calibri"/>
          <w:sz w:val="28"/>
          <w:szCs w:val="28"/>
        </w:rPr>
        <w:tab/>
      </w:r>
      <w:proofErr w:type="gramStart"/>
      <w:r>
        <w:rPr>
          <w:rFonts w:eastAsia="Calibri"/>
          <w:sz w:val="28"/>
          <w:szCs w:val="28"/>
        </w:rPr>
        <w:tab/>
        <w:t>(</w:t>
      </w:r>
      <w:proofErr w:type="gramEnd"/>
      <w:r>
        <w:rPr>
          <w:rFonts w:eastAsia="Calibri"/>
          <w:sz w:val="28"/>
          <w:szCs w:val="28"/>
        </w:rPr>
        <w:t>расшифровка подписи)</w:t>
      </w:r>
    </w:p>
    <w:p w:rsidR="00722FC3" w:rsidRDefault="00722FC3" w:rsidP="00722FC3">
      <w:pPr>
        <w:pStyle w:val="Style13"/>
        <w:widowControl/>
        <w:spacing w:line="0" w:lineRule="atLeast"/>
        <w:ind w:left="5664" w:firstLine="708"/>
        <w:jc w:val="lef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3"/>
        <w:widowControl/>
        <w:spacing w:line="0" w:lineRule="atLeast"/>
        <w:ind w:left="5664" w:firstLine="708"/>
        <w:jc w:val="lef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3"/>
        <w:widowControl/>
        <w:spacing w:line="0" w:lineRule="atLeast"/>
        <w:ind w:left="5664" w:firstLine="708"/>
        <w:jc w:val="lef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3"/>
        <w:widowControl/>
        <w:spacing w:line="0" w:lineRule="atLeast"/>
        <w:ind w:left="5664" w:firstLine="708"/>
        <w:jc w:val="left"/>
        <w:rPr>
          <w:rStyle w:val="FontStyle41"/>
          <w:rFonts w:eastAsia="Calibri"/>
          <w:sz w:val="28"/>
          <w:szCs w:val="28"/>
        </w:rPr>
      </w:pPr>
    </w:p>
    <w:p w:rsidR="00722FC3" w:rsidRPr="001E28EF" w:rsidRDefault="00722FC3" w:rsidP="00722FC3">
      <w:pPr>
        <w:pStyle w:val="Style13"/>
        <w:widowControl/>
        <w:spacing w:line="0" w:lineRule="atLeast"/>
        <w:ind w:left="5664" w:firstLine="708"/>
        <w:jc w:val="righ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Приложение 4</w:t>
      </w:r>
    </w:p>
    <w:p w:rsidR="00722FC3" w:rsidRDefault="00722FC3" w:rsidP="00722FC3">
      <w:pPr>
        <w:pStyle w:val="Style13"/>
        <w:widowControl/>
        <w:spacing w:line="0" w:lineRule="atLeast"/>
        <w:ind w:left="5103"/>
        <w:jc w:val="right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>к Порядку утверждения и доведения до главных распорядителей и получателей бюджетных средств предельн</w:t>
      </w:r>
      <w:r>
        <w:rPr>
          <w:rStyle w:val="FontStyle41"/>
          <w:rFonts w:eastAsia="Calibri"/>
          <w:sz w:val="28"/>
          <w:szCs w:val="28"/>
        </w:rPr>
        <w:t>ого объема оплаты денежных обязательств в соответствующем периоде текущего финансового года</w:t>
      </w:r>
    </w:p>
    <w:p w:rsidR="00722FC3" w:rsidRDefault="00722FC3" w:rsidP="00722FC3">
      <w:pPr>
        <w:pStyle w:val="Style13"/>
        <w:widowControl/>
        <w:spacing w:line="0" w:lineRule="atLeast"/>
        <w:ind w:left="5103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3"/>
        <w:widowControl/>
        <w:spacing w:line="0" w:lineRule="atLeast"/>
        <w:ind w:left="5103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3"/>
        <w:widowControl/>
        <w:spacing w:line="0" w:lineRule="atLeast"/>
        <w:jc w:val="both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______</w:t>
      </w:r>
    </w:p>
    <w:p w:rsidR="00722FC3" w:rsidRDefault="00722FC3" w:rsidP="00722FC3">
      <w:pPr>
        <w:pStyle w:val="Style13"/>
        <w:widowControl/>
        <w:spacing w:line="0" w:lineRule="atLeast"/>
        <w:jc w:val="both"/>
        <w:rPr>
          <w:rStyle w:val="FontStyle41"/>
          <w:rFonts w:eastAsia="Calibri"/>
          <w:sz w:val="28"/>
          <w:szCs w:val="28"/>
        </w:rPr>
      </w:pPr>
    </w:p>
    <w:p w:rsidR="00722FC3" w:rsidRPr="001E28EF" w:rsidRDefault="00722FC3" w:rsidP="00722FC3">
      <w:pPr>
        <w:pStyle w:val="Style13"/>
        <w:widowControl/>
        <w:spacing w:line="0" w:lineRule="atLeast"/>
        <w:ind w:left="2124" w:firstLine="708"/>
        <w:jc w:val="both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>Расходное уведомление №</w:t>
      </w:r>
      <w:r>
        <w:rPr>
          <w:rStyle w:val="FontStyle41"/>
          <w:rFonts w:eastAsia="Calibri"/>
          <w:sz w:val="28"/>
          <w:szCs w:val="28"/>
        </w:rPr>
        <w:t>____________________</w:t>
      </w:r>
      <w:r w:rsidRPr="001E28EF">
        <w:rPr>
          <w:rStyle w:val="FontStyle41"/>
          <w:rFonts w:eastAsia="Calibri"/>
          <w:sz w:val="28"/>
          <w:szCs w:val="28"/>
        </w:rPr>
        <w:t>__</w:t>
      </w:r>
      <w:r>
        <w:rPr>
          <w:rStyle w:val="FontStyle41"/>
          <w:rFonts w:eastAsia="Calibri"/>
          <w:sz w:val="28"/>
          <w:szCs w:val="28"/>
        </w:rPr>
        <w:t>_</w:t>
      </w:r>
    </w:p>
    <w:p w:rsidR="00722FC3" w:rsidRPr="001E28EF" w:rsidRDefault="00722FC3" w:rsidP="00722FC3">
      <w:pPr>
        <w:pStyle w:val="Style4"/>
        <w:widowControl/>
        <w:tabs>
          <w:tab w:val="left" w:leader="underscore" w:pos="619"/>
          <w:tab w:val="left" w:leader="underscore" w:pos="1834"/>
        </w:tabs>
        <w:spacing w:line="0" w:lineRule="atLeast"/>
        <w:jc w:val="center"/>
        <w:rPr>
          <w:rStyle w:val="FontStyle41"/>
          <w:rFonts w:eastAsia="Calibri"/>
          <w:sz w:val="28"/>
          <w:szCs w:val="28"/>
        </w:rPr>
      </w:pPr>
      <w:proofErr w:type="gramStart"/>
      <w:r w:rsidRPr="001E28EF">
        <w:rPr>
          <w:rStyle w:val="FontStyle41"/>
          <w:rFonts w:eastAsia="Calibri"/>
          <w:sz w:val="28"/>
          <w:szCs w:val="28"/>
        </w:rPr>
        <w:t>от«</w:t>
      </w:r>
      <w:proofErr w:type="gramEnd"/>
      <w:r>
        <w:rPr>
          <w:rStyle w:val="FontStyle41"/>
          <w:rFonts w:eastAsia="Calibri"/>
          <w:sz w:val="28"/>
          <w:szCs w:val="28"/>
        </w:rPr>
        <w:t>____</w:t>
      </w:r>
      <w:r w:rsidRPr="001E28EF">
        <w:rPr>
          <w:rStyle w:val="FontStyle41"/>
          <w:rFonts w:eastAsia="Calibri"/>
          <w:sz w:val="28"/>
          <w:szCs w:val="28"/>
        </w:rPr>
        <w:t>»</w:t>
      </w:r>
      <w:r>
        <w:rPr>
          <w:rStyle w:val="FontStyle41"/>
          <w:rFonts w:eastAsia="Calibri"/>
          <w:sz w:val="28"/>
          <w:szCs w:val="28"/>
        </w:rPr>
        <w:t xml:space="preserve"> _________</w:t>
      </w:r>
      <w:r w:rsidRPr="001E28EF">
        <w:rPr>
          <w:rStyle w:val="FontStyle41"/>
          <w:rFonts w:eastAsia="Calibri"/>
          <w:sz w:val="28"/>
          <w:szCs w:val="28"/>
        </w:rPr>
        <w:t xml:space="preserve"> 20</w:t>
      </w:r>
      <w:r>
        <w:rPr>
          <w:rStyle w:val="FontStyle41"/>
          <w:rFonts w:eastAsia="Calibri"/>
          <w:sz w:val="28"/>
          <w:szCs w:val="28"/>
        </w:rPr>
        <w:t>_____</w:t>
      </w:r>
      <w:r w:rsidRPr="001E28EF">
        <w:rPr>
          <w:rStyle w:val="FontStyle41"/>
          <w:rFonts w:eastAsia="Calibri"/>
          <w:sz w:val="28"/>
          <w:szCs w:val="28"/>
        </w:rPr>
        <w:t xml:space="preserve"> г.</w:t>
      </w:r>
    </w:p>
    <w:p w:rsidR="00722FC3" w:rsidRPr="001E28EF" w:rsidRDefault="00722FC3" w:rsidP="00722FC3">
      <w:pPr>
        <w:pStyle w:val="Style4"/>
        <w:widowControl/>
        <w:tabs>
          <w:tab w:val="left" w:leader="underscore" w:pos="619"/>
          <w:tab w:val="left" w:leader="underscore" w:pos="1834"/>
        </w:tabs>
        <w:spacing w:line="0" w:lineRule="atLeast"/>
        <w:jc w:val="center"/>
        <w:rPr>
          <w:rStyle w:val="FontStyle41"/>
          <w:rFonts w:eastAsia="Calibri"/>
          <w:sz w:val="28"/>
          <w:szCs w:val="28"/>
        </w:rPr>
      </w:pPr>
    </w:p>
    <w:p w:rsidR="00722FC3" w:rsidRPr="001E28EF" w:rsidRDefault="00722FC3" w:rsidP="00722FC3">
      <w:pPr>
        <w:pStyle w:val="Style14"/>
        <w:widowControl/>
        <w:tabs>
          <w:tab w:val="left" w:leader="underscore" w:pos="6346"/>
        </w:tabs>
        <w:spacing w:line="0" w:lineRule="atLeast"/>
        <w:jc w:val="center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>От ко</w:t>
      </w:r>
      <w:r>
        <w:rPr>
          <w:rStyle w:val="FontStyle41"/>
          <w:rFonts w:eastAsia="Calibri"/>
          <w:sz w:val="28"/>
          <w:szCs w:val="28"/>
        </w:rPr>
        <w:t>го_______ __________________</w:t>
      </w:r>
    </w:p>
    <w:p w:rsidR="00722FC3" w:rsidRPr="001E28EF" w:rsidRDefault="00722FC3" w:rsidP="00722FC3">
      <w:pPr>
        <w:pStyle w:val="Style20"/>
        <w:widowControl/>
        <w:spacing w:line="0" w:lineRule="atLeast"/>
        <w:ind w:right="1094"/>
        <w:jc w:val="center"/>
        <w:rPr>
          <w:rStyle w:val="FontStyle41"/>
          <w:rFonts w:eastAsia="Calibri"/>
          <w:sz w:val="28"/>
          <w:szCs w:val="28"/>
        </w:rPr>
      </w:pPr>
    </w:p>
    <w:p w:rsidR="00722FC3" w:rsidRPr="001E28EF" w:rsidRDefault="00722FC3" w:rsidP="00722FC3">
      <w:pPr>
        <w:pStyle w:val="Style14"/>
        <w:widowControl/>
        <w:tabs>
          <w:tab w:val="left" w:leader="underscore" w:pos="6394"/>
        </w:tabs>
        <w:spacing w:line="0" w:lineRule="atLeast"/>
        <w:jc w:val="center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>Кому________________________________</w:t>
      </w:r>
      <w:r>
        <w:rPr>
          <w:rStyle w:val="FontStyle41"/>
          <w:rFonts w:eastAsia="Calibri"/>
          <w:sz w:val="28"/>
          <w:szCs w:val="28"/>
        </w:rPr>
        <w:t>______________________________</w:t>
      </w:r>
    </w:p>
    <w:p w:rsidR="00722FC3" w:rsidRPr="001E28EF" w:rsidRDefault="00722FC3" w:rsidP="00722FC3">
      <w:pPr>
        <w:pStyle w:val="Style29"/>
        <w:widowControl/>
        <w:spacing w:line="0" w:lineRule="atLeast"/>
        <w:ind w:right="1094"/>
        <w:jc w:val="center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>(главный р</w:t>
      </w:r>
      <w:r>
        <w:rPr>
          <w:rStyle w:val="FontStyle41"/>
          <w:rFonts w:eastAsia="Calibri"/>
          <w:sz w:val="28"/>
          <w:szCs w:val="28"/>
        </w:rPr>
        <w:t>аспорядитель бюджетных средств)</w:t>
      </w:r>
    </w:p>
    <w:p w:rsidR="00722FC3" w:rsidRPr="001E28EF" w:rsidRDefault="00722FC3" w:rsidP="00722FC3">
      <w:pPr>
        <w:pStyle w:val="Style29"/>
        <w:widowControl/>
        <w:spacing w:line="0" w:lineRule="atLeast"/>
        <w:ind w:right="1094"/>
        <w:jc w:val="center"/>
        <w:rPr>
          <w:rStyle w:val="FontStyle41"/>
          <w:rFonts w:eastAsia="Calibri"/>
          <w:sz w:val="28"/>
          <w:szCs w:val="28"/>
        </w:rPr>
      </w:pPr>
    </w:p>
    <w:p w:rsidR="00722FC3" w:rsidRPr="001E28EF" w:rsidRDefault="00722FC3" w:rsidP="00722FC3">
      <w:pPr>
        <w:pStyle w:val="Style29"/>
        <w:widowControl/>
        <w:spacing w:line="0" w:lineRule="atLeast"/>
        <w:ind w:right="1094" w:firstLine="0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Единица измерения: рублей</w:t>
      </w:r>
    </w:p>
    <w:p w:rsidR="00722FC3" w:rsidRDefault="00722FC3" w:rsidP="00722FC3">
      <w:pPr>
        <w:pStyle w:val="Style25"/>
        <w:widowControl/>
        <w:spacing w:line="0" w:lineRule="atLeast"/>
        <w:ind w:firstLine="605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>На основании данного расходного уведомления Вам разрешается распределять находящимся в Вашем ведении получателям бюджетных средств предельные объемы финансирования или осуществлять платежи в пределах нижеследующих предельных объемов финансирования.</w:t>
      </w:r>
    </w:p>
    <w:p w:rsidR="00722FC3" w:rsidRPr="001E28EF" w:rsidRDefault="00722FC3" w:rsidP="00722FC3">
      <w:pPr>
        <w:pStyle w:val="Style25"/>
        <w:widowControl/>
        <w:spacing w:line="0" w:lineRule="atLeast"/>
        <w:ind w:firstLine="605"/>
        <w:rPr>
          <w:rStyle w:val="FontStyle41"/>
          <w:rFonts w:eastAsia="Calibri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1"/>
        <w:gridCol w:w="1563"/>
        <w:gridCol w:w="2060"/>
        <w:gridCol w:w="2700"/>
      </w:tblGrid>
      <w:tr w:rsidR="00722FC3" w:rsidRPr="001E28EF" w:rsidTr="00881908"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jc w:val="center"/>
              <w:rPr>
                <w:rStyle w:val="FontStyle41"/>
                <w:sz w:val="28"/>
                <w:szCs w:val="28"/>
              </w:rPr>
            </w:pPr>
            <w:r w:rsidRPr="001E28EF">
              <w:rPr>
                <w:rStyle w:val="FontStyle41"/>
                <w:sz w:val="28"/>
                <w:szCs w:val="28"/>
              </w:rPr>
              <w:t>Код главного распорядителя бюджетных средств</w:t>
            </w:r>
          </w:p>
        </w:tc>
        <w:tc>
          <w:tcPr>
            <w:tcW w:w="36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C3" w:rsidRPr="001E28EF" w:rsidRDefault="00722FC3" w:rsidP="00881908">
            <w:pPr>
              <w:pStyle w:val="Style19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 w:rsidRPr="001E28EF">
              <w:rPr>
                <w:rStyle w:val="FontStyle41"/>
                <w:rFonts w:eastAsia="Calibri"/>
                <w:sz w:val="28"/>
                <w:szCs w:val="28"/>
              </w:rPr>
              <w:t>Объемы финансирования расходов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FC3" w:rsidRPr="001E28EF" w:rsidRDefault="00722FC3" w:rsidP="00881908">
            <w:pPr>
              <w:pStyle w:val="Style19"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 w:rsidRPr="001E28EF">
              <w:rPr>
                <w:rStyle w:val="FontStyle41"/>
                <w:rFonts w:eastAsia="Calibri"/>
                <w:sz w:val="28"/>
                <w:szCs w:val="28"/>
              </w:rPr>
              <w:t>примечание</w:t>
            </w:r>
          </w:p>
        </w:tc>
      </w:tr>
      <w:tr w:rsidR="00722FC3" w:rsidRPr="001E28EF" w:rsidTr="00881908"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C3" w:rsidRPr="001E28EF" w:rsidRDefault="00722FC3" w:rsidP="00881908">
            <w:pPr>
              <w:spacing w:after="0" w:line="0" w:lineRule="atLeast"/>
              <w:rPr>
                <w:rStyle w:val="FontStyle41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19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 w:rsidRPr="001E28EF">
              <w:rPr>
                <w:rStyle w:val="FontStyle41"/>
                <w:rFonts w:eastAsia="Calibri"/>
                <w:sz w:val="28"/>
                <w:szCs w:val="28"/>
              </w:rPr>
              <w:t>с начала года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FC3" w:rsidRPr="001E28EF" w:rsidRDefault="00722FC3" w:rsidP="00881908">
            <w:pPr>
              <w:pStyle w:val="Style19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 w:rsidRPr="001E28EF">
              <w:rPr>
                <w:rStyle w:val="FontStyle41"/>
                <w:rFonts w:eastAsia="Calibri"/>
                <w:sz w:val="28"/>
                <w:szCs w:val="28"/>
              </w:rPr>
              <w:t>в том числе планируемый период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2FC3" w:rsidRPr="001E28EF" w:rsidRDefault="00722FC3" w:rsidP="00881908">
            <w:pPr>
              <w:pStyle w:val="Style19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</w:tr>
      <w:tr w:rsidR="00722FC3" w:rsidRPr="001E28EF" w:rsidTr="00881908">
        <w:tc>
          <w:tcPr>
            <w:tcW w:w="3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19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 w:rsidRPr="001E28EF">
              <w:rPr>
                <w:rStyle w:val="FontStyle41"/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19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 w:rsidRPr="001E28EF">
              <w:rPr>
                <w:rStyle w:val="FontStyle41"/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19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 w:rsidRPr="001E28EF">
              <w:rPr>
                <w:rStyle w:val="FontStyle41"/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C40363" w:rsidRDefault="00722FC3" w:rsidP="00881908">
            <w:pPr>
              <w:pStyle w:val="Style26"/>
              <w:widowControl/>
              <w:spacing w:line="0" w:lineRule="atLeast"/>
              <w:jc w:val="center"/>
              <w:rPr>
                <w:rStyle w:val="FontStyle32"/>
                <w:b w:val="0"/>
                <w:spacing w:val="90"/>
                <w:sz w:val="28"/>
                <w:szCs w:val="28"/>
              </w:rPr>
            </w:pPr>
            <w:r w:rsidRPr="00C40363">
              <w:rPr>
                <w:rStyle w:val="FontStyle32"/>
                <w:b w:val="0"/>
                <w:spacing w:val="90"/>
                <w:sz w:val="28"/>
                <w:szCs w:val="28"/>
              </w:rPr>
              <w:t>4</w:t>
            </w:r>
          </w:p>
        </w:tc>
      </w:tr>
      <w:tr w:rsidR="00722FC3" w:rsidRPr="001E28EF" w:rsidTr="00881908"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</w:tr>
      <w:tr w:rsidR="00722FC3" w:rsidRPr="001E28EF" w:rsidTr="00881908"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C3" w:rsidRPr="001E28EF" w:rsidRDefault="00722FC3" w:rsidP="00881908">
            <w:pPr>
              <w:pStyle w:val="Style30"/>
              <w:widowControl/>
              <w:spacing w:line="0" w:lineRule="atLeast"/>
              <w:rPr>
                <w:sz w:val="28"/>
                <w:szCs w:val="28"/>
              </w:rPr>
            </w:pPr>
          </w:p>
        </w:tc>
      </w:tr>
    </w:tbl>
    <w:p w:rsidR="00722FC3" w:rsidRPr="00845191" w:rsidRDefault="00722FC3" w:rsidP="00722FC3">
      <w:pPr>
        <w:pStyle w:val="Style14"/>
        <w:widowControl/>
        <w:spacing w:line="0" w:lineRule="atLeast"/>
        <w:rPr>
          <w:sz w:val="28"/>
          <w:szCs w:val="28"/>
        </w:rPr>
      </w:pPr>
    </w:p>
    <w:p w:rsidR="00722FC3" w:rsidRPr="00845191" w:rsidRDefault="00722FC3" w:rsidP="00722FC3">
      <w:pPr>
        <w:pStyle w:val="Style14"/>
        <w:widowControl/>
        <w:tabs>
          <w:tab w:val="left" w:leader="underscore" w:pos="4502"/>
        </w:tabs>
        <w:spacing w:line="0" w:lineRule="atLeas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Итого</w:t>
      </w:r>
      <w:r w:rsidRPr="00845191">
        <w:rPr>
          <w:rStyle w:val="FontStyle41"/>
          <w:rFonts w:eastAsia="Calibri"/>
          <w:sz w:val="28"/>
          <w:szCs w:val="28"/>
        </w:rPr>
        <w:t xml:space="preserve"> по графе 3</w:t>
      </w:r>
      <w:r>
        <w:rPr>
          <w:rStyle w:val="FontStyle41"/>
          <w:rFonts w:eastAsia="Calibri"/>
          <w:sz w:val="28"/>
          <w:szCs w:val="28"/>
        </w:rPr>
        <w:t>_______________</w:t>
      </w:r>
      <w:r w:rsidRPr="00845191">
        <w:rPr>
          <w:rStyle w:val="FontStyle41"/>
          <w:rFonts w:eastAsia="Calibri"/>
          <w:sz w:val="28"/>
          <w:szCs w:val="28"/>
        </w:rPr>
        <w:t>____</w:t>
      </w:r>
      <w:r>
        <w:rPr>
          <w:rStyle w:val="FontStyle41"/>
          <w:rFonts w:eastAsia="Calibri"/>
          <w:sz w:val="28"/>
          <w:szCs w:val="28"/>
        </w:rPr>
        <w:t>_______________________________</w:t>
      </w:r>
    </w:p>
    <w:p w:rsidR="00722FC3" w:rsidRDefault="00722FC3" w:rsidP="00722FC3">
      <w:pPr>
        <w:pStyle w:val="Style9"/>
        <w:widowControl/>
        <w:tabs>
          <w:tab w:val="left" w:leader="underscore" w:pos="4493"/>
        </w:tabs>
        <w:spacing w:line="0" w:lineRule="atLeast"/>
        <w:ind w:right="2074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lastRenderedPageBreak/>
        <w:t xml:space="preserve">                     </w:t>
      </w:r>
      <w:r w:rsidRPr="00845191">
        <w:rPr>
          <w:rStyle w:val="FontStyle41"/>
          <w:rFonts w:eastAsia="Calibri"/>
          <w:sz w:val="28"/>
          <w:szCs w:val="28"/>
        </w:rPr>
        <w:t>(сумма прописью)</w:t>
      </w:r>
    </w:p>
    <w:p w:rsidR="00722FC3" w:rsidRPr="001E28EF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Pr="001E28EF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>Исполнитель ________</w:t>
      </w:r>
      <w:proofErr w:type="gramStart"/>
      <w:r w:rsidRPr="001E28EF">
        <w:rPr>
          <w:rStyle w:val="FontStyle41"/>
          <w:rFonts w:eastAsia="Calibri"/>
          <w:sz w:val="28"/>
          <w:szCs w:val="28"/>
        </w:rPr>
        <w:t>_</w:t>
      </w:r>
      <w:r>
        <w:rPr>
          <w:rStyle w:val="FontStyle41"/>
          <w:rFonts w:eastAsia="Calibri"/>
          <w:sz w:val="28"/>
          <w:szCs w:val="28"/>
        </w:rPr>
        <w:t xml:space="preserve">  </w:t>
      </w:r>
      <w:r w:rsidRPr="001E28EF">
        <w:rPr>
          <w:rStyle w:val="FontStyle41"/>
          <w:rFonts w:eastAsia="Calibri"/>
          <w:sz w:val="28"/>
          <w:szCs w:val="28"/>
        </w:rPr>
        <w:t>_</w:t>
      </w:r>
      <w:proofErr w:type="gramEnd"/>
      <w:r w:rsidRPr="001E28EF">
        <w:rPr>
          <w:rStyle w:val="FontStyle41"/>
          <w:rFonts w:eastAsia="Calibri"/>
          <w:sz w:val="28"/>
          <w:szCs w:val="28"/>
        </w:rPr>
        <w:t>__________       __</w:t>
      </w:r>
      <w:r>
        <w:rPr>
          <w:rStyle w:val="FontStyle41"/>
          <w:rFonts w:eastAsia="Calibri"/>
          <w:sz w:val="28"/>
          <w:szCs w:val="28"/>
        </w:rPr>
        <w:t>____________________________</w:t>
      </w: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ab/>
      </w:r>
      <w:r w:rsidRPr="001E28EF"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 xml:space="preserve">    (</w:t>
      </w:r>
      <w:proofErr w:type="gramStart"/>
      <w:r>
        <w:rPr>
          <w:rStyle w:val="FontStyle41"/>
          <w:rFonts w:eastAsia="Calibri"/>
          <w:sz w:val="28"/>
          <w:szCs w:val="28"/>
        </w:rPr>
        <w:t xml:space="preserve">телефон)   </w:t>
      </w:r>
      <w:proofErr w:type="gramEnd"/>
      <w:r>
        <w:rPr>
          <w:rStyle w:val="FontStyle41"/>
          <w:rFonts w:eastAsia="Calibri"/>
          <w:sz w:val="28"/>
          <w:szCs w:val="28"/>
        </w:rPr>
        <w:t xml:space="preserve">  </w:t>
      </w:r>
      <w:r w:rsidRPr="001E28EF">
        <w:rPr>
          <w:rStyle w:val="FontStyle41"/>
          <w:rFonts w:eastAsia="Calibri"/>
          <w:sz w:val="28"/>
          <w:szCs w:val="28"/>
        </w:rPr>
        <w:t xml:space="preserve">(подпись) </w:t>
      </w:r>
      <w:r>
        <w:rPr>
          <w:rStyle w:val="FontStyle41"/>
          <w:rFonts w:eastAsia="Calibri"/>
          <w:sz w:val="28"/>
          <w:szCs w:val="28"/>
        </w:rPr>
        <w:t xml:space="preserve">             </w:t>
      </w:r>
      <w:r w:rsidRPr="001E28EF">
        <w:rPr>
          <w:rStyle w:val="FontStyle41"/>
          <w:rFonts w:eastAsia="Calibri"/>
          <w:sz w:val="28"/>
          <w:szCs w:val="28"/>
        </w:rPr>
        <w:t xml:space="preserve"> (расшифровка подписи)</w:t>
      </w:r>
    </w:p>
    <w:p w:rsidR="00722FC3" w:rsidRDefault="00722FC3" w:rsidP="00722FC3">
      <w:pPr>
        <w:pStyle w:val="Style25"/>
        <w:widowControl/>
        <w:spacing w:line="0" w:lineRule="atLeast"/>
        <w:ind w:left="5103" w:firstLine="0"/>
        <w:jc w:val="center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25"/>
        <w:widowControl/>
        <w:spacing w:line="0" w:lineRule="atLeast"/>
        <w:ind w:left="5103" w:firstLine="0"/>
        <w:jc w:val="center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25"/>
        <w:widowControl/>
        <w:spacing w:line="0" w:lineRule="atLeast"/>
        <w:ind w:left="5103" w:firstLine="0"/>
        <w:jc w:val="center"/>
        <w:rPr>
          <w:rStyle w:val="FontStyle41"/>
          <w:rFonts w:eastAsia="Calibri"/>
          <w:sz w:val="28"/>
          <w:szCs w:val="28"/>
        </w:rPr>
      </w:pPr>
    </w:p>
    <w:p w:rsidR="00722FC3" w:rsidRPr="001E28EF" w:rsidRDefault="00722FC3" w:rsidP="00722FC3">
      <w:pPr>
        <w:pStyle w:val="Style25"/>
        <w:widowControl/>
        <w:spacing w:line="0" w:lineRule="atLeast"/>
        <w:ind w:left="5103" w:firstLine="0"/>
        <w:jc w:val="righ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 xml:space="preserve">                 Приложение 5</w:t>
      </w:r>
    </w:p>
    <w:p w:rsidR="00722FC3" w:rsidRPr="001E28EF" w:rsidRDefault="00722FC3" w:rsidP="00722FC3">
      <w:pPr>
        <w:pStyle w:val="Style25"/>
        <w:widowControl/>
        <w:spacing w:line="0" w:lineRule="atLeast"/>
        <w:ind w:left="5103" w:firstLine="0"/>
        <w:jc w:val="right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>к Порядку утверждения и доведения до главных распорядителей</w:t>
      </w:r>
    </w:p>
    <w:p w:rsidR="00722FC3" w:rsidRPr="001E28EF" w:rsidRDefault="00722FC3" w:rsidP="00722FC3">
      <w:pPr>
        <w:pStyle w:val="Style18"/>
        <w:widowControl/>
        <w:spacing w:line="0" w:lineRule="atLeast"/>
        <w:ind w:left="5103"/>
        <w:jc w:val="right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>и получателей бюджетных средств предельного объема</w:t>
      </w:r>
      <w:r>
        <w:rPr>
          <w:rStyle w:val="FontStyle41"/>
          <w:rFonts w:eastAsia="Calibri"/>
          <w:sz w:val="28"/>
          <w:szCs w:val="28"/>
        </w:rPr>
        <w:t xml:space="preserve"> оплаты денежных обязательств в соответствующем периоде текущего финансового года</w:t>
      </w:r>
    </w:p>
    <w:p w:rsidR="00722FC3" w:rsidRPr="001E28EF" w:rsidRDefault="00722FC3" w:rsidP="00722FC3">
      <w:pPr>
        <w:pStyle w:val="Style25"/>
        <w:widowControl/>
        <w:spacing w:line="0" w:lineRule="atLeast"/>
        <w:ind w:left="5103" w:firstLine="0"/>
        <w:jc w:val="center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  <w:t>ОТЧЕТ</w:t>
      </w: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ab/>
        <w:t>об использовании предельного объема финансирования</w:t>
      </w: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ab/>
        <w:t xml:space="preserve">        главными распорядителями бюджетных средств</w:t>
      </w: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  <w:t xml:space="preserve">с __________ </w:t>
      </w:r>
      <w:proofErr w:type="gramStart"/>
      <w:r>
        <w:rPr>
          <w:rStyle w:val="FontStyle41"/>
          <w:rFonts w:eastAsia="Calibri"/>
          <w:sz w:val="28"/>
          <w:szCs w:val="28"/>
        </w:rPr>
        <w:t>по  _</w:t>
      </w:r>
      <w:proofErr w:type="gramEnd"/>
      <w:r>
        <w:rPr>
          <w:rStyle w:val="FontStyle41"/>
          <w:rFonts w:eastAsia="Calibri"/>
          <w:sz w:val="28"/>
          <w:szCs w:val="28"/>
        </w:rPr>
        <w:t xml:space="preserve">__________ </w:t>
      </w: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  <w:t>(в тыс. 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5"/>
        <w:gridCol w:w="1877"/>
        <w:gridCol w:w="1844"/>
        <w:gridCol w:w="1877"/>
        <w:gridCol w:w="1881"/>
      </w:tblGrid>
      <w:tr w:rsidR="00722FC3" w:rsidRPr="00394888" w:rsidTr="00881908"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>Наименование</w:t>
            </w:r>
          </w:p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 xml:space="preserve">  главного</w:t>
            </w:r>
          </w:p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>распорядителя</w:t>
            </w:r>
          </w:p>
        </w:tc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>Предельный</w:t>
            </w:r>
          </w:p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 xml:space="preserve">     объем</w:t>
            </w:r>
          </w:p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>финансирования</w:t>
            </w:r>
          </w:p>
        </w:tc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 xml:space="preserve">   Кассовое</w:t>
            </w:r>
          </w:p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 xml:space="preserve"> исполнение</w:t>
            </w:r>
          </w:p>
        </w:tc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 xml:space="preserve">     Остаток</w:t>
            </w:r>
          </w:p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 xml:space="preserve">  предельного</w:t>
            </w:r>
          </w:p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 xml:space="preserve">      объема</w:t>
            </w:r>
          </w:p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>финансирования</w:t>
            </w:r>
          </w:p>
        </w:tc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 xml:space="preserve">    Освоение</w:t>
            </w:r>
          </w:p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 xml:space="preserve">  предельного</w:t>
            </w:r>
          </w:p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 xml:space="preserve">     объема </w:t>
            </w:r>
          </w:p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>финансирования,</w:t>
            </w:r>
          </w:p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>процент</w:t>
            </w:r>
          </w:p>
        </w:tc>
      </w:tr>
      <w:tr w:rsidR="00722FC3" w:rsidRPr="00394888" w:rsidTr="00881908"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</w:tr>
      <w:tr w:rsidR="00722FC3" w:rsidRPr="00394888" w:rsidTr="00881908"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</w:tr>
      <w:tr w:rsidR="00722FC3" w:rsidRPr="00394888" w:rsidTr="00881908"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</w:tr>
      <w:tr w:rsidR="00722FC3" w:rsidRPr="00394888" w:rsidTr="00881908"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 w:rsidRPr="00394888">
              <w:rPr>
                <w:rStyle w:val="FontStyle41"/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  <w:tc>
          <w:tcPr>
            <w:tcW w:w="191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</w:p>
        </w:tc>
      </w:tr>
    </w:tbl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Pr="001E28EF" w:rsidRDefault="00722FC3" w:rsidP="00722FC3">
      <w:pPr>
        <w:pStyle w:val="Style25"/>
        <w:widowControl/>
        <w:spacing w:line="0" w:lineRule="atLeast"/>
        <w:ind w:left="5103" w:firstLine="0"/>
        <w:jc w:val="righ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 xml:space="preserve">                Приложение 6</w:t>
      </w:r>
    </w:p>
    <w:p w:rsidR="00722FC3" w:rsidRPr="001E28EF" w:rsidRDefault="00722FC3" w:rsidP="00722FC3">
      <w:pPr>
        <w:pStyle w:val="Style25"/>
        <w:widowControl/>
        <w:spacing w:line="0" w:lineRule="atLeast"/>
        <w:ind w:left="5103" w:firstLine="0"/>
        <w:jc w:val="right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>к Порядку утверждения и доведения до главных распорядителей</w:t>
      </w:r>
    </w:p>
    <w:p w:rsidR="00722FC3" w:rsidRPr="001E28EF" w:rsidRDefault="00722FC3" w:rsidP="00722FC3">
      <w:pPr>
        <w:pStyle w:val="Style18"/>
        <w:widowControl/>
        <w:spacing w:line="0" w:lineRule="atLeast"/>
        <w:ind w:left="5103"/>
        <w:jc w:val="right"/>
        <w:rPr>
          <w:rStyle w:val="FontStyle41"/>
          <w:rFonts w:eastAsia="Calibri"/>
          <w:sz w:val="28"/>
          <w:szCs w:val="28"/>
        </w:rPr>
      </w:pPr>
      <w:r w:rsidRPr="001E28EF">
        <w:rPr>
          <w:rStyle w:val="FontStyle41"/>
          <w:rFonts w:eastAsia="Calibri"/>
          <w:sz w:val="28"/>
          <w:szCs w:val="28"/>
        </w:rPr>
        <w:t>и получателей бюджетных средств предельного объема</w:t>
      </w:r>
      <w:r>
        <w:rPr>
          <w:rStyle w:val="FontStyle41"/>
          <w:rFonts w:eastAsia="Calibri"/>
          <w:sz w:val="28"/>
          <w:szCs w:val="28"/>
        </w:rPr>
        <w:t xml:space="preserve"> оплаты денежных обязательств в соответствующем периоде текущего финансового года</w:t>
      </w: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ab/>
      </w: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ind w:left="708" w:firstLine="708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ПОЯСНИТЕЛЬНАЯ ЗАПИСКА №______</w:t>
      </w:r>
    </w:p>
    <w:p w:rsidR="00722FC3" w:rsidRDefault="00722FC3" w:rsidP="00722FC3">
      <w:pPr>
        <w:pStyle w:val="Style14"/>
        <w:widowControl/>
        <w:spacing w:line="0" w:lineRule="atLeast"/>
        <w:ind w:left="708" w:firstLine="708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ind w:left="708" w:firstLine="708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smartTag w:uri="urn:schemas-microsoft-com:office:smarttags" w:element="place">
        <w:r>
          <w:rPr>
            <w:rStyle w:val="FontStyle41"/>
            <w:rFonts w:eastAsia="Calibri"/>
            <w:sz w:val="28"/>
            <w:szCs w:val="28"/>
            <w:lang w:val="en-US"/>
          </w:rPr>
          <w:t>I</w:t>
        </w:r>
        <w:r>
          <w:rPr>
            <w:rStyle w:val="FontStyle41"/>
            <w:rFonts w:eastAsia="Calibri"/>
            <w:sz w:val="28"/>
            <w:szCs w:val="28"/>
          </w:rPr>
          <w:t>.</w:t>
        </w:r>
      </w:smartTag>
      <w:r>
        <w:rPr>
          <w:rStyle w:val="FontStyle41"/>
          <w:rFonts w:eastAsia="Calibri"/>
          <w:sz w:val="28"/>
          <w:szCs w:val="28"/>
        </w:rPr>
        <w:t xml:space="preserve"> Табличная часть</w:t>
      </w:r>
    </w:p>
    <w:p w:rsidR="00722FC3" w:rsidRDefault="00722FC3" w:rsidP="00722FC3">
      <w:pPr>
        <w:pStyle w:val="Style14"/>
        <w:widowControl/>
        <w:spacing w:line="0" w:lineRule="atLeast"/>
        <w:ind w:left="708" w:firstLine="708"/>
        <w:rPr>
          <w:rStyle w:val="FontStyle41"/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7"/>
        <w:gridCol w:w="1529"/>
        <w:gridCol w:w="2219"/>
        <w:gridCol w:w="1797"/>
        <w:gridCol w:w="2452"/>
      </w:tblGrid>
      <w:tr w:rsidR="00722FC3" w:rsidRPr="00394888" w:rsidTr="00881908">
        <w:tc>
          <w:tcPr>
            <w:tcW w:w="2943" w:type="dxa"/>
            <w:gridSpan w:val="2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 xml:space="preserve">      Классификация   </w:t>
            </w:r>
            <w:proofErr w:type="gramStart"/>
            <w:r w:rsidRPr="00394888">
              <w:rPr>
                <w:rStyle w:val="FontStyle41"/>
                <w:rFonts w:eastAsia="Calibri"/>
              </w:rPr>
              <w:t>расходов  бюджета</w:t>
            </w:r>
            <w:proofErr w:type="gramEnd"/>
          </w:p>
        </w:tc>
        <w:tc>
          <w:tcPr>
            <w:tcW w:w="6627" w:type="dxa"/>
            <w:gridSpan w:val="3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 xml:space="preserve">        Сумма с начала года нарастающим итогом, рублей</w:t>
            </w:r>
          </w:p>
        </w:tc>
      </w:tr>
      <w:tr w:rsidR="00722FC3" w:rsidRPr="00394888" w:rsidTr="00881908">
        <w:tc>
          <w:tcPr>
            <w:tcW w:w="138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 xml:space="preserve">    код</w:t>
            </w:r>
          </w:p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  <w:sz w:val="28"/>
                <w:szCs w:val="28"/>
              </w:rPr>
            </w:pPr>
            <w:r w:rsidRPr="00394888">
              <w:rPr>
                <w:rStyle w:val="FontStyle41"/>
                <w:rFonts w:eastAsia="Calibri"/>
              </w:rPr>
              <w:t>раздела</w:t>
            </w:r>
          </w:p>
        </w:tc>
        <w:tc>
          <w:tcPr>
            <w:tcW w:w="1559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 xml:space="preserve">    код</w:t>
            </w:r>
          </w:p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>подраздела</w:t>
            </w:r>
          </w:p>
        </w:tc>
        <w:tc>
          <w:tcPr>
            <w:tcW w:w="2268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>предельный объем финансирования</w:t>
            </w:r>
          </w:p>
        </w:tc>
        <w:tc>
          <w:tcPr>
            <w:tcW w:w="1843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 xml:space="preserve">       кассовое</w:t>
            </w:r>
          </w:p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 xml:space="preserve">    исполнение</w:t>
            </w:r>
          </w:p>
        </w:tc>
        <w:tc>
          <w:tcPr>
            <w:tcW w:w="2516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>Остаток предельного</w:t>
            </w:r>
          </w:p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 xml:space="preserve">               объема</w:t>
            </w:r>
          </w:p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>финансирования на</w:t>
            </w:r>
          </w:p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>«___»______ 20___г.</w:t>
            </w:r>
          </w:p>
        </w:tc>
      </w:tr>
      <w:tr w:rsidR="00722FC3" w:rsidRPr="00394888" w:rsidTr="00881908">
        <w:tc>
          <w:tcPr>
            <w:tcW w:w="138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 xml:space="preserve">      1</w:t>
            </w:r>
          </w:p>
        </w:tc>
        <w:tc>
          <w:tcPr>
            <w:tcW w:w="1559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 xml:space="preserve">        2</w:t>
            </w:r>
          </w:p>
        </w:tc>
        <w:tc>
          <w:tcPr>
            <w:tcW w:w="2268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 xml:space="preserve">             3</w:t>
            </w:r>
          </w:p>
        </w:tc>
        <w:tc>
          <w:tcPr>
            <w:tcW w:w="1843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 xml:space="preserve">           4</w:t>
            </w:r>
          </w:p>
        </w:tc>
        <w:tc>
          <w:tcPr>
            <w:tcW w:w="2516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 xml:space="preserve">              5</w:t>
            </w:r>
          </w:p>
        </w:tc>
      </w:tr>
      <w:tr w:rsidR="00722FC3" w:rsidRPr="00394888" w:rsidTr="00881908">
        <w:tc>
          <w:tcPr>
            <w:tcW w:w="1384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</w:p>
        </w:tc>
        <w:tc>
          <w:tcPr>
            <w:tcW w:w="1559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</w:p>
        </w:tc>
        <w:tc>
          <w:tcPr>
            <w:tcW w:w="2268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</w:p>
        </w:tc>
        <w:tc>
          <w:tcPr>
            <w:tcW w:w="1843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</w:p>
        </w:tc>
        <w:tc>
          <w:tcPr>
            <w:tcW w:w="2516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</w:p>
        </w:tc>
      </w:tr>
      <w:tr w:rsidR="00722FC3" w:rsidRPr="00394888" w:rsidTr="00881908">
        <w:tc>
          <w:tcPr>
            <w:tcW w:w="2943" w:type="dxa"/>
            <w:gridSpan w:val="2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  <w:r w:rsidRPr="00394888">
              <w:rPr>
                <w:rStyle w:val="FontStyle41"/>
                <w:rFonts w:eastAsia="Calibri"/>
              </w:rPr>
              <w:t xml:space="preserve">                 Итого</w:t>
            </w:r>
          </w:p>
        </w:tc>
        <w:tc>
          <w:tcPr>
            <w:tcW w:w="2268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</w:p>
        </w:tc>
        <w:tc>
          <w:tcPr>
            <w:tcW w:w="1843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</w:p>
        </w:tc>
        <w:tc>
          <w:tcPr>
            <w:tcW w:w="2516" w:type="dxa"/>
          </w:tcPr>
          <w:p w:rsidR="00722FC3" w:rsidRPr="00394888" w:rsidRDefault="00722FC3" w:rsidP="00881908">
            <w:pPr>
              <w:pStyle w:val="Style14"/>
              <w:widowControl/>
              <w:spacing w:line="0" w:lineRule="atLeast"/>
              <w:rPr>
                <w:rStyle w:val="FontStyle41"/>
                <w:rFonts w:eastAsia="Calibri"/>
              </w:rPr>
            </w:pPr>
          </w:p>
        </w:tc>
      </w:tr>
    </w:tbl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lang w:val="en-US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lang w:val="en-US"/>
        </w:rPr>
      </w:pPr>
    </w:p>
    <w:p w:rsidR="00722FC3" w:rsidRPr="005B7422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lang w:val="en-US"/>
        </w:rPr>
        <w:tab/>
      </w:r>
      <w:r>
        <w:rPr>
          <w:rStyle w:val="FontStyle41"/>
          <w:rFonts w:eastAsia="Calibri"/>
          <w:lang w:val="en-US"/>
        </w:rPr>
        <w:tab/>
      </w:r>
      <w:r>
        <w:rPr>
          <w:rStyle w:val="FontStyle41"/>
          <w:rFonts w:eastAsia="Calibri"/>
          <w:lang w:val="en-US"/>
        </w:rPr>
        <w:tab/>
      </w:r>
      <w:r>
        <w:rPr>
          <w:rStyle w:val="FontStyle41"/>
          <w:rFonts w:eastAsia="Calibri"/>
          <w:lang w:val="en-US"/>
        </w:rPr>
        <w:tab/>
      </w:r>
      <w:r w:rsidRPr="005B7422">
        <w:rPr>
          <w:rStyle w:val="FontStyle41"/>
          <w:rFonts w:eastAsia="Calibri"/>
          <w:sz w:val="28"/>
          <w:szCs w:val="28"/>
          <w:lang w:val="en-US"/>
        </w:rPr>
        <w:t>II</w:t>
      </w:r>
      <w:r w:rsidRPr="005B7422">
        <w:rPr>
          <w:rStyle w:val="FontStyle41"/>
          <w:rFonts w:eastAsia="Calibri"/>
          <w:sz w:val="28"/>
          <w:szCs w:val="28"/>
        </w:rPr>
        <w:t xml:space="preserve">. Текстовая часть </w:t>
      </w:r>
      <w:r w:rsidRPr="005B7422">
        <w:rPr>
          <w:rStyle w:val="FontStyle41"/>
          <w:rFonts w:eastAsia="Calibri"/>
          <w:sz w:val="28"/>
          <w:szCs w:val="28"/>
          <w:lang w:val="en-US"/>
        </w:rPr>
        <w:t>&lt;</w:t>
      </w:r>
      <w:r w:rsidRPr="005B7422">
        <w:rPr>
          <w:rStyle w:val="FontStyle41"/>
          <w:rFonts w:eastAsia="Calibri"/>
          <w:sz w:val="28"/>
          <w:szCs w:val="28"/>
        </w:rPr>
        <w:t>*</w:t>
      </w:r>
      <w:r w:rsidRPr="005B7422">
        <w:rPr>
          <w:rStyle w:val="FontStyle41"/>
          <w:rFonts w:eastAsia="Calibri"/>
          <w:sz w:val="28"/>
          <w:szCs w:val="28"/>
          <w:lang w:val="en-US"/>
        </w:rPr>
        <w:t>&gt;</w:t>
      </w:r>
    </w:p>
    <w:p w:rsidR="00722FC3" w:rsidRPr="005B7422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  <w:r w:rsidRPr="005B7422">
        <w:rPr>
          <w:rStyle w:val="FontStyle41"/>
          <w:rFonts w:eastAsia="Calibri"/>
          <w:sz w:val="28"/>
          <w:szCs w:val="28"/>
        </w:rPr>
        <w:t>Руководитель</w:t>
      </w:r>
      <w:r>
        <w:rPr>
          <w:rStyle w:val="FontStyle41"/>
          <w:rFonts w:eastAsia="Calibri"/>
          <w:sz w:val="28"/>
          <w:szCs w:val="28"/>
        </w:rPr>
        <w:t xml:space="preserve"> (уполномоченное </w:t>
      </w:r>
      <w:proofErr w:type="gramStart"/>
      <w:r>
        <w:rPr>
          <w:rStyle w:val="FontStyle41"/>
          <w:rFonts w:eastAsia="Calibri"/>
          <w:sz w:val="28"/>
          <w:szCs w:val="28"/>
        </w:rPr>
        <w:t>лицо)_</w:t>
      </w:r>
      <w:proofErr w:type="gramEnd"/>
      <w:r>
        <w:rPr>
          <w:rStyle w:val="FontStyle41"/>
          <w:rFonts w:eastAsia="Calibri"/>
          <w:sz w:val="28"/>
          <w:szCs w:val="28"/>
        </w:rPr>
        <w:t>__________ ____________________</w:t>
      </w: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  <w:t>(</w:t>
      </w:r>
      <w:proofErr w:type="gramStart"/>
      <w:r>
        <w:rPr>
          <w:rStyle w:val="FontStyle41"/>
          <w:rFonts w:eastAsia="Calibri"/>
          <w:sz w:val="28"/>
          <w:szCs w:val="28"/>
        </w:rPr>
        <w:t xml:space="preserve">подпись)   </w:t>
      </w:r>
      <w:proofErr w:type="gramEnd"/>
      <w:r>
        <w:rPr>
          <w:rStyle w:val="FontStyle41"/>
          <w:rFonts w:eastAsia="Calibri"/>
          <w:sz w:val="28"/>
          <w:szCs w:val="28"/>
        </w:rPr>
        <w:t xml:space="preserve">  (расшифровка подписи)</w:t>
      </w: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Главный бухгалтер _____________</w:t>
      </w:r>
      <w:proofErr w:type="gramStart"/>
      <w:r>
        <w:rPr>
          <w:rStyle w:val="FontStyle41"/>
          <w:rFonts w:eastAsia="Calibri"/>
          <w:sz w:val="28"/>
          <w:szCs w:val="28"/>
        </w:rPr>
        <w:t>_  _</w:t>
      </w:r>
      <w:proofErr w:type="gramEnd"/>
      <w:r>
        <w:rPr>
          <w:rStyle w:val="FontStyle41"/>
          <w:rFonts w:eastAsia="Calibri"/>
          <w:sz w:val="28"/>
          <w:szCs w:val="28"/>
        </w:rPr>
        <w:t>______________________________</w:t>
      </w: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  <w:t>(подпись)</w:t>
      </w:r>
      <w:r>
        <w:rPr>
          <w:rStyle w:val="FontStyle41"/>
          <w:rFonts w:eastAsia="Calibri"/>
          <w:sz w:val="28"/>
          <w:szCs w:val="28"/>
        </w:rPr>
        <w:tab/>
      </w:r>
      <w:r>
        <w:rPr>
          <w:rStyle w:val="FontStyle41"/>
          <w:rFonts w:eastAsia="Calibri"/>
          <w:sz w:val="28"/>
          <w:szCs w:val="28"/>
        </w:rPr>
        <w:tab/>
      </w:r>
      <w:proofErr w:type="gramStart"/>
      <w:r>
        <w:rPr>
          <w:rStyle w:val="FontStyle41"/>
          <w:rFonts w:eastAsia="Calibri"/>
          <w:sz w:val="28"/>
          <w:szCs w:val="28"/>
        </w:rPr>
        <w:tab/>
        <w:t>(</w:t>
      </w:r>
      <w:proofErr w:type="gramEnd"/>
      <w:r>
        <w:rPr>
          <w:rStyle w:val="FontStyle41"/>
          <w:rFonts w:eastAsia="Calibri"/>
          <w:sz w:val="28"/>
          <w:szCs w:val="28"/>
        </w:rPr>
        <w:t>расшифровка подписи)</w:t>
      </w:r>
    </w:p>
    <w:p w:rsidR="00722FC3" w:rsidRDefault="00722FC3" w:rsidP="00722FC3">
      <w:pPr>
        <w:pStyle w:val="Style14"/>
        <w:widowControl/>
        <w:spacing w:line="0" w:lineRule="atLeast"/>
        <w:rPr>
          <w:rStyle w:val="FontStyle41"/>
          <w:rFonts w:eastAsia="Calibri"/>
          <w:sz w:val="28"/>
          <w:szCs w:val="28"/>
        </w:rPr>
      </w:pPr>
    </w:p>
    <w:p w:rsidR="00722FC3" w:rsidRDefault="00722FC3" w:rsidP="00722FC3">
      <w:pPr>
        <w:pStyle w:val="Style14"/>
        <w:widowControl/>
        <w:spacing w:line="0" w:lineRule="atLeast"/>
        <w:ind w:firstLine="708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------------------------------</w:t>
      </w:r>
    </w:p>
    <w:p w:rsidR="00722FC3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7422">
        <w:rPr>
          <w:rStyle w:val="FontStyle41"/>
          <w:sz w:val="28"/>
          <w:szCs w:val="28"/>
        </w:rPr>
        <w:t>&lt;</w:t>
      </w:r>
      <w:r>
        <w:rPr>
          <w:rStyle w:val="FontStyle41"/>
          <w:sz w:val="28"/>
          <w:szCs w:val="28"/>
        </w:rPr>
        <w:t>*</w:t>
      </w:r>
      <w:r w:rsidRPr="005B7422">
        <w:rPr>
          <w:rStyle w:val="FontStyle41"/>
          <w:sz w:val="28"/>
          <w:szCs w:val="28"/>
        </w:rPr>
        <w:t>&gt;</w:t>
      </w:r>
      <w:r>
        <w:rPr>
          <w:rStyle w:val="FontStyle41"/>
          <w:sz w:val="28"/>
          <w:szCs w:val="28"/>
        </w:rPr>
        <w:t xml:space="preserve"> Текстовое изложение материала должно подтверждаться табличными (цифровыми) данными и содержать: предложения по обеспечению полного освоения бюджетных средств, краткий перечень проблемных вопросов осуществления расходования бюджетных средств, а также контрактов, вероятность выполнения которых низкая.</w:t>
      </w:r>
    </w:p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FC3" w:rsidRDefault="00722FC3" w:rsidP="00722F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АДМИНИСТРАЦИЯ БЕРЕЗОВСКОГО СЕЛЬСОВЕТА КЫШТОВСКОГО РАЙОНА НОВОСИБИРСКОЙ ОБЛАСТИ </w:t>
      </w:r>
    </w:p>
    <w:p w:rsidR="00722FC3" w:rsidRDefault="00722FC3" w:rsidP="00722F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22FC3" w:rsidRDefault="00722FC3" w:rsidP="00722F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ПОСТАНОВЛЕНИЕ </w:t>
      </w:r>
    </w:p>
    <w:p w:rsidR="00722FC3" w:rsidRDefault="00722FC3" w:rsidP="00722F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22FC3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 20.02.2021г.                                 с. Березовка                                   № 12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722FC3" w:rsidRDefault="00722FC3" w:rsidP="00722FC3">
      <w:pPr>
        <w:spacing w:after="0" w:line="240" w:lineRule="auto"/>
        <w:ind w:firstLine="62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22FC3" w:rsidRPr="00B20A4C" w:rsidRDefault="00722FC3" w:rsidP="00722FC3">
      <w:pPr>
        <w:spacing w:after="0" w:line="240" w:lineRule="auto"/>
        <w:ind w:firstLine="62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порядке учета и хранения исполнительных документов, предусматривающих обращение взыскания на средства бюджета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Березовского сельсовета Кыштовского района Новосибирской области</w:t>
      </w:r>
      <w:r w:rsidRPr="00B20A4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 денежным обязательствам муниципальных казенных учреждений, и иных документов, связанных с их исполнением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22FC3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со статьями 242.1, 242.2, 242.5 </w:t>
      </w:r>
      <w:hyperlink r:id="rId5" w:tgtFrame="_blank" w:history="1">
        <w:r w:rsidRPr="00B20A4C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Бюджетного кодекса</w:t>
        </w:r>
      </w:hyperlink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Российской Федерации, в целях организации работы по учету и хранению исполнительных документов, поступающих в администрацию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Березовского сельсовета Кыштовского района Новосибирской области, администрация Березовского сельсовета Кыштовского района Новосибирской области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ПОСТАНОВЛЯЕТ: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Утвердить Порядок учета и хранения исполнительных документов, предусматривающих обращение взыскания на средства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бюджета Березовского сельсовета Кыштовского района Новосибирской области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денежным обязательствам 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муниципальных казенных учреждений, и иных документов, связанных с их исполнением согласно приложению к настоящему постановлению.</w:t>
      </w:r>
    </w:p>
    <w:p w:rsidR="00722FC3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Опубликовать настоящее постановление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периодическом печатном издании «Березовский Вестник» и разместить на официальном сайте администрации Березовского сельсовета Кыштовского района Новосибирской области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Контроль за исполнением настоящего постановления возложить на Главу администрации – Шмакова В.А.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22FC3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Березовского сельсовета </w:t>
      </w:r>
    </w:p>
    <w:p w:rsidR="00722FC3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Кыштовского района Новосибирской области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В.А. Шмаков</w:t>
      </w:r>
    </w:p>
    <w:p w:rsidR="00722FC3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2FC3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2FC3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2FC3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2FC3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2FC3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2FC3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2FC3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2FC3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2FC3" w:rsidRPr="00B20A4C" w:rsidRDefault="00722FC3" w:rsidP="00722FC3">
      <w:pPr>
        <w:spacing w:after="0" w:line="240" w:lineRule="auto"/>
        <w:ind w:firstLine="626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</w:t>
      </w:r>
    </w:p>
    <w:p w:rsidR="00722FC3" w:rsidRPr="00B20A4C" w:rsidRDefault="00722FC3" w:rsidP="00722FC3">
      <w:pPr>
        <w:spacing w:after="0" w:line="240" w:lineRule="auto"/>
        <w:ind w:firstLine="626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722FC3" w:rsidRDefault="00722FC3" w:rsidP="00722FC3">
      <w:pPr>
        <w:spacing w:after="0" w:line="240" w:lineRule="auto"/>
        <w:ind w:firstLine="626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Березовского сельсовета </w:t>
      </w:r>
    </w:p>
    <w:p w:rsidR="00722FC3" w:rsidRDefault="00722FC3" w:rsidP="00722FC3">
      <w:pPr>
        <w:spacing w:after="0" w:line="240" w:lineRule="auto"/>
        <w:ind w:firstLine="626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Кыштовского района Новосибирской области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22FC3" w:rsidRDefault="00722FC3" w:rsidP="00722FC3">
      <w:pPr>
        <w:spacing w:after="0" w:line="240" w:lineRule="auto"/>
        <w:ind w:firstLine="626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20.02.2021 № 12</w:t>
      </w:r>
    </w:p>
    <w:p w:rsidR="00722FC3" w:rsidRDefault="00722FC3" w:rsidP="00722FC3">
      <w:pPr>
        <w:spacing w:after="0" w:line="240" w:lineRule="auto"/>
        <w:ind w:firstLine="626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2FC3" w:rsidRPr="00B20A4C" w:rsidRDefault="00722FC3" w:rsidP="00722FC3">
      <w:pPr>
        <w:spacing w:after="0" w:line="240" w:lineRule="auto"/>
        <w:ind w:firstLine="626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2FC3" w:rsidRPr="00B20A4C" w:rsidRDefault="00722FC3" w:rsidP="00722FC3">
      <w:pPr>
        <w:spacing w:after="0" w:line="240" w:lineRule="auto"/>
        <w:ind w:firstLine="62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722FC3" w:rsidRPr="00B20A4C" w:rsidRDefault="00722FC3" w:rsidP="00722FC3">
      <w:pPr>
        <w:spacing w:after="0" w:line="240" w:lineRule="auto"/>
        <w:ind w:firstLine="62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учета и хранения исполнительных документов, предусматривающих обращение взыскания на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средства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бюджета </w:t>
      </w:r>
      <w:r w:rsidRPr="00B20A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Березовского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617B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сельсовета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Кыштовского</w:t>
      </w:r>
      <w:r w:rsidRPr="009617B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района Новосибирской области по денежным обязательствам </w:t>
      </w:r>
      <w:r w:rsidRPr="00B20A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муниципальных казенных учреждений, и иных документов, связанных с их исполнением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ind w:firstLine="62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.1. Настоящий Порядок определяет правила учета и хранения исполнительных документов, предусматривающих обращение взыскания на средства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бюджета  Березовского  сельсовета Кыштовского района Новосибирской области по денежным обязательствам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муниципальных казенных учреждений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Березовского  сельсовета Кыштовского района Новосибирской области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лицевые счета которых открыты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финансовом органе  Березовского  сельсовета Кыштовского района Новосибирской области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финансовый орган), и иных документов, связанных с их исполнением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22FC3" w:rsidRPr="00B20A4C" w:rsidRDefault="00722FC3" w:rsidP="00722FC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В настоящем Порядке применяются следующие понятия и термины:</w:t>
      </w:r>
    </w:p>
    <w:p w:rsidR="00722FC3" w:rsidRPr="00B20A4C" w:rsidRDefault="00722FC3" w:rsidP="00722FC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Исполнительный документ – исполнительный лист и (или) судебный приказ.</w:t>
      </w:r>
    </w:p>
    <w:p w:rsidR="00722FC3" w:rsidRPr="00B20A4C" w:rsidRDefault="00722FC3" w:rsidP="00722FC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Должник – муниципальное казенное учреждение.</w:t>
      </w:r>
    </w:p>
    <w:p w:rsidR="00722FC3" w:rsidRPr="00B20A4C" w:rsidRDefault="00722FC3" w:rsidP="00722FC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Заявитель – физическое или юридическое лицо.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ind w:firstLine="62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 Порядок учета и хранения исполнительных документов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2.1. Для ведения учета и осуществления хранения документов, связанных с исполнением поступивших в соответствии со статьей 242.1 </w:t>
      </w:r>
      <w:hyperlink r:id="rId6" w:tgtFrame="_blank" w:history="1">
        <w:r w:rsidRPr="00B20A4C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Бюджетного кодекса</w:t>
        </w:r>
      </w:hyperlink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Российской Федерации исполнительных документов, заявитель направляет в администрацию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Березовского сельсовета Кыштовского района Новосибирской области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- Администрация) заявление.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2.2. Заявление и иные прилагаемые к нему документы регистрируются в день их поступления в порядке, установленном инструкцией по 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делопроизводству в Админ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истрации и направляются уполномоченному специалисту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2.3.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Уполномоченный специалист администрации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Березовского сельсовета Кыштовского района Новосибирской области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уполномоченный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специалист) осуществляет проверку на соответствие требованиям действующего законодательства поступивших в Администрацию судебных актов, исполнительных документов, предусматривающих обращение взыскания на средства бюджета</w:t>
      </w:r>
      <w:r w:rsidRPr="009617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Березовского  сельсовета Кыштовского района Новосибирской области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денежным обязательствам муниципальных казенных учреждений, осуществляет проверку поступивших исполнительных документов на наличие всех документов, предусмотренных пунктом 2 статьи 242.1 </w:t>
      </w:r>
      <w:hyperlink r:id="rId7" w:tgtFrame="_blank" w:history="1">
        <w:r w:rsidRPr="00B20A4C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Бюджетного кодекса</w:t>
        </w:r>
      </w:hyperlink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РФ, на соответствие требованиям действующего законодательства Российской Федерации, предъявляемым к исполнительным документам, а также на нарушение установленного законодательством Российской Федерации срока предъявления исполнительного документа к исполнению.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случае несоответствия требованиям </w:t>
      </w:r>
      <w:hyperlink r:id="rId8" w:tgtFrame="_blank" w:history="1">
        <w:r w:rsidRPr="00B20A4C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Бюджетного кодекса</w:t>
        </w:r>
      </w:hyperlink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РФ, Гражданского процессуального кодекса РФ, Арбитражного процессуального кодекса РФ, Закона «Об исполнительном производстве» исполнительные документы подлежат возврату.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наличии оснований для возврата взыскателю исполнительных документов, предусмотренных пунктом 3 статьи 242.1 </w:t>
      </w:r>
      <w:hyperlink r:id="rId9" w:tgtFrame="_blank" w:history="1">
        <w:r w:rsidRPr="00B20A4C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Бюджетного кодекса</w:t>
        </w:r>
      </w:hyperlink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РФ,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уполномоченный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специалист в течение пяти рабочих дней готовит уведомление о возвращении исполнительного документа с указанием причины возврата по форме согласно приложению № 1 к настоящему Порядку с приложением всех поступивших документов.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наличии оснований для возврата в суд исполнительных документов, предусмотренных пунктом 3.1 статьи 242.1 </w:t>
      </w:r>
      <w:hyperlink r:id="rId10" w:tgtFrame="_blank" w:history="1">
        <w:r w:rsidRPr="00B20A4C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Бюджетного кодекса</w:t>
        </w:r>
      </w:hyperlink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РФ,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уполномоченный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специалист не позднее следующего рабочего дня возвращает документы с сопроводительным письмом по форме согласно приложению № 2 к настоящему Порядку.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отсутствии оснований для возврата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уполномоченный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специалист не позднее двух рабочих дней готовит заключение о необходимости исполнения исполнительных документов и с приложением всех поступивших документов передает в финансовый орган.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2.4. Ответственный специалист финансового органа в день поступления исполнительных документов регистрирует их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 разделом 2 настоящего Порядка и одновременно формирует дело, в которое подшиваются соответствующие документы и копии платежных поручений на исполнение данного исполнительного документа.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2.5. Финансовый орган не позднее трех рабочих дней со дня получения исполнительных документов направляет должнику уведомление о поступлении исполнительного документа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форме согласно приложению № 3 к настоящему Порядку, с приложением копии судебного акта и заявления взыскателя. При этом на втором экземпляре уведомления должником делается отметка, удостоверяющая его получение. Уведомление с отметкой о 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получении должником остается в сформированном деле соответствующего взыскателя.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2.6. Должник в течение 10 рабочих дней со дня получения уведомления о поступлении исполнительного документа представляет в финансовый орган информацию об источнике образования задолженности и о кодах бюджетной классификации Российской Федерации, по которым должны быть произведены расходы местного бюджета по исполнению исполнительного документа, а также заявку на оплату расходов.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выплаты по исполнению исполнительного документа будут иметь периодический характер, то учреждение – должник одновременно с информацией, указанной в абзаце первом настоящего пункта, представляет график выплаты по исполнительному документу по форме согласно приложению № 4 к настоящему Порядку.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2.7. При отсутствии или недостаточности соответствующих лимитов бюджетных обязательств (бюджетных ассигнований) и (или) объемов финансирования расходов для полного исполнения исполнительного документа, должник направляет органу местного самоуправления, осуществляющему бюджетные полномочия главного распорядителя средств бюджета</w:t>
      </w:r>
      <w:r w:rsidRPr="009617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Березовского  сельсовета Кыштовского района Новосибирской области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ведении которого оно находится, запрос-требование о необходимости выделения ему дополнительных лимитов бюджетных обязательств (бюджетных ассигнований) и (или) объемов финансирования расходов в целях исполнения исполнительного документа с указанием даты его поступления. Копию запроса-требования должник направляет в финансовый орган.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2.8. Орган местного самоуправления, осуществляющий бюджетные полномочия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главного распорядителя средств 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бюджета</w:t>
      </w:r>
      <w:r w:rsidRPr="00597A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Березовского сельсовета Кыштовского района Новосибирской области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трехмесячный срок со дня поступления исполнительного документа, обеспечивает выделение лимитов бюджетных обязательств (бюджетных ассигнований) и (или) объемов финансирования расходов в соответствии с запросом-требованием.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Учреждение – должник не позднее следующего дня после выделения лимитов бюджетных обязательств (бюджетных ассигнований) и (или) объемов финансирования расходов направляет в финансовый орган заявку на оплату расходов.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2.9. При нарушении должником требований, установленных пунктами 2.6, 2.8 настоящего Порядка или допущении иного нарушения требований, установленных пунктами 3, 6 и 7 статьи 242.5 </w:t>
      </w:r>
      <w:hyperlink r:id="rId11" w:tgtFrame="_blank" w:history="1">
        <w:r w:rsidRPr="00B20A4C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Бюджетного кодекса</w:t>
        </w:r>
      </w:hyperlink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РФ, финансовый орган направляет должнику уведомление о нарушении с указанием нормативного правового акта, положения которого были нарушены, срок исполнения требования об устранении нарушения, а также извещает его о возможном приостановлении операций по лицевым счетам в случае его неисполнения.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2.10. При неисполнении требования об устранении нарушения в течение 5 рабочих дней с даты его получения, финансовый орган приостанавливает до момента устранения нарушений осуществление операций по расходованию 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средств на всех лицевых счетах должника, за исключением операций по исполнению исполнительных документов с обязательным уведомлением должника. Уведомление о приостановлении операций по расходованию средств в связи с неисполнением требований исполнительного документа (далее – уведомление о приостановлении) по форме согласно приложению № 5 к настоящему Порядку составляется в 3-х экземплярах: один экземпляр направляется главному распорядителю средств местного бюджета, второй экземпляр – должнику, третий экземпляр остается в деле финансового органа. Приостановление действует с момента подписания уведомления о приостановлении до его отмены. Отмена приостановления осуществляется по письменному обращению главного распорядителя средств местного бюджета в произвольной форме с указанием реквизитов лицевых счетов с приложением документов, подтверждающих устранение нарушения, путем совершения на указанном обращении разрешительной надписи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руководителя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финансового органа (лица, исполняющего его обязанности).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2.11. При исполнении в полном объеме исполнительного документа финансовый орган на подлиннике исполнительного документа делает отметку об исполнении с указанием номера и даты платежного поручения, суммы взысканных средств, заверяет подписью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руководителя</w:t>
      </w: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финансового органа (лица, исполняющего его обязанности), печатью Администрации и направляет его сопроводительным письмом в суд, выдавшим исполнительный лист.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22FC3" w:rsidRPr="00B20A4C" w:rsidRDefault="00722FC3" w:rsidP="00722FC3">
      <w:pPr>
        <w:spacing w:after="0" w:line="240" w:lineRule="auto"/>
        <w:ind w:firstLine="62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3.Особенности ведения и учета и хранения документов по исполнению исполнительных документов, выплаты по которым имеют периодический характер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Учет и регистрация документов, связанных с исполнением исполнительных документов, выплаты по которым имеют периодический характер, осуществляются в соответствии с пунктом 2.4 настоящего Порядка.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Положения раздела 2 настоящего Порядка применяются при исполнении исполнительных документов по периодическим выплатам, если настоящим разделом на установлено иное.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3.2. В случае полного или частичного исполнения требований исполнительного документа по периодическим выплатам, а также при его отзыве взыскателем, финансовый орган отмечает в подлиннике исполнительного документа по периодическим выплатам соответственно о полном или частичном исполнении с указанием суммированной выплаты взыскателю за каждый год и заверяет подписью начальника финансового органа (лица, исполняющего его обязанности) и печатью Администрации.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49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</w:tblGrid>
      <w:tr w:rsidR="00722FC3" w:rsidRPr="00B20A4C" w:rsidTr="00881908">
        <w:tc>
          <w:tcPr>
            <w:tcW w:w="4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1</w:t>
            </w:r>
          </w:p>
          <w:p w:rsidR="00722FC3" w:rsidRPr="00B20A4C" w:rsidRDefault="00722FC3" w:rsidP="0088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Порядку учета и хранения исполнительных документов, предусматривающих обращение взыскания на средства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бюджета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Березовского сельсовета Кыштовского района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Новосибирской области по денежным обязательствам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муниципальных казенных учреждений, и иных документов, связанных с их исполнением</w:t>
            </w:r>
          </w:p>
        </w:tc>
      </w:tr>
    </w:tbl>
    <w:p w:rsidR="00722FC3" w:rsidRPr="00B20A4C" w:rsidRDefault="00722FC3" w:rsidP="00722FC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</w:t>
      </w:r>
    </w:p>
    <w:p w:rsidR="00722FC3" w:rsidRPr="00B20A4C" w:rsidRDefault="00722FC3" w:rsidP="00722FC3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от "___" ______________ 20__ г.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(наименование взыскателя)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(адрес)</w:t>
      </w:r>
    </w:p>
    <w:p w:rsidR="00722FC3" w:rsidRPr="00B20A4C" w:rsidRDefault="00722FC3" w:rsidP="00722F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:rsidR="00722FC3" w:rsidRPr="00B20A4C" w:rsidRDefault="00722FC3" w:rsidP="00722F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о возврате исполнительного документа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22FC3" w:rsidRPr="00B20A4C" w:rsidRDefault="00722FC3" w:rsidP="00722F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(наименование уполномоченного органа)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возвращает исполнительный документ серии N ___</w:t>
      </w:r>
      <w:proofErr w:type="gramStart"/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_ ,</w:t>
      </w:r>
      <w:proofErr w:type="gramEnd"/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"___" ________ 20__года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22FC3" w:rsidRPr="00B20A4C" w:rsidRDefault="00722FC3" w:rsidP="00722F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(наименование судебного органа, выдавшего исполнительный документ)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на основании 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</w:p>
    <w:p w:rsidR="00722FC3" w:rsidRPr="00B20A4C" w:rsidRDefault="00722FC3" w:rsidP="00722F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(наименование акта судебного органа, дата, N дела, по которому он вынесен)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предусматривающий взыскание с __________________________________________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(должник)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722FC3" w:rsidRPr="00B20A4C" w:rsidRDefault="00722FC3" w:rsidP="00722F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(взыскатель)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в связи ________________________________________________________________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(причина возврата: пункт 3 статьи 242.1 </w:t>
      </w:r>
      <w:hyperlink r:id="rId12" w:tgtFrame="_blank" w:history="1">
        <w:r w:rsidRPr="00597AF2">
          <w:rPr>
            <w:rFonts w:ascii="Times New Roman" w:eastAsia="Times New Roman" w:hAnsi="Times New Roman"/>
            <w:sz w:val="28"/>
            <w:szCs w:val="28"/>
            <w:lang w:eastAsia="ru-RU"/>
          </w:rPr>
          <w:t>Бюджетного кодекса</w:t>
        </w:r>
      </w:hyperlink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Российской Федерации)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Приложение: на ________ л.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Руководитель _____________ _________________________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М.П. (подпись) (расшифровка подписи)</w:t>
      </w:r>
    </w:p>
    <w:tbl>
      <w:tblPr>
        <w:tblW w:w="0" w:type="auto"/>
        <w:tblInd w:w="49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</w:tblGrid>
      <w:tr w:rsidR="00722FC3" w:rsidRPr="00B20A4C" w:rsidTr="00881908">
        <w:tc>
          <w:tcPr>
            <w:tcW w:w="4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 2</w:t>
            </w:r>
          </w:p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Порядку учета и хранения исполнительных документов, предусматривающих обращение взыскания на средства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бюджета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Березовского сельсовета Кыштовского района Новосибирской области по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денежным обязательствам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муниципальных казенных учреждений, и иных документов, связанных с их исполнением</w:t>
            </w:r>
          </w:p>
        </w:tc>
      </w:tr>
    </w:tbl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от "___" ______________ 20__ г.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(наименование судебного органа)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(адрес)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:rsidR="00722FC3" w:rsidRPr="00B20A4C" w:rsidRDefault="00722FC3" w:rsidP="00722F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о возврате исполнительного документа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722FC3" w:rsidRPr="00B20A4C" w:rsidRDefault="00722FC3" w:rsidP="00722F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(наименование уполномоченного органа)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возвращает исполнительный документ серии N ___</w:t>
      </w:r>
      <w:proofErr w:type="gramStart"/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_ ,</w:t>
      </w:r>
      <w:proofErr w:type="gramEnd"/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"___" ________ 20__года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722FC3" w:rsidRPr="00B20A4C" w:rsidRDefault="00722FC3" w:rsidP="00722F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(наименование судебного органа, выдавшего исполнительный документ)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на основании _____________________________________________________________________</w:t>
      </w:r>
    </w:p>
    <w:p w:rsidR="00722FC3" w:rsidRPr="00B20A4C" w:rsidRDefault="00722FC3" w:rsidP="00722F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(наименование акта судебного органа, дата, N дела, по которому он вынесен)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предусматривающий взыскание с __________________________________________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(должник)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722FC3" w:rsidRPr="00B20A4C" w:rsidRDefault="00722FC3" w:rsidP="00722F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(взыскатель)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в связи ________________________________________________________________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(причина возврата: пункт 3.1 статьи 242.1 </w:t>
      </w:r>
      <w:hyperlink r:id="rId13" w:tgtFrame="_blank" w:history="1">
        <w:r w:rsidRPr="00597AF2">
          <w:rPr>
            <w:rFonts w:ascii="Times New Roman" w:eastAsia="Times New Roman" w:hAnsi="Times New Roman"/>
            <w:sz w:val="28"/>
            <w:szCs w:val="28"/>
            <w:lang w:eastAsia="ru-RU"/>
          </w:rPr>
          <w:t>Бюджетного кодекса</w:t>
        </w:r>
      </w:hyperlink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Российской Федерации)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Приложение: на ________ л.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Руководитель _____________ _________________________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(подпись) (расшифровка подписи)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tbl>
      <w:tblPr>
        <w:tblW w:w="0" w:type="auto"/>
        <w:tblInd w:w="49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</w:tblGrid>
      <w:tr w:rsidR="00722FC3" w:rsidRPr="00B20A4C" w:rsidTr="00881908">
        <w:tc>
          <w:tcPr>
            <w:tcW w:w="4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Приложение № 3</w:t>
            </w:r>
          </w:p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Порядку учета и хранения исполнительных документов, предусматривающих обращение взыскания на средства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бюджета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Березовского сельсовета Кыштовского района Новосибирской области по денежным обязательствам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муниципальных казенных учреждений, и иных документов, связанных с их исполнением</w:t>
            </w:r>
          </w:p>
        </w:tc>
      </w:tr>
    </w:tbl>
    <w:p w:rsidR="00722FC3" w:rsidRPr="00B20A4C" w:rsidRDefault="00722FC3" w:rsidP="00722FC3">
      <w:pPr>
        <w:spacing w:after="2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113"/>
        <w:gridCol w:w="539"/>
        <w:gridCol w:w="283"/>
        <w:gridCol w:w="1843"/>
        <w:gridCol w:w="340"/>
        <w:gridCol w:w="340"/>
        <w:gridCol w:w="284"/>
      </w:tblGrid>
      <w:tr w:rsidR="00722FC3" w:rsidRPr="00B20A4C" w:rsidTr="00881908">
        <w:tc>
          <w:tcPr>
            <w:tcW w:w="48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“</w:t>
            </w:r>
          </w:p>
        </w:tc>
        <w:tc>
          <w:tcPr>
            <w:tcW w:w="539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0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  <w:tr w:rsidR="00722FC3" w:rsidRPr="00B20A4C" w:rsidTr="00881908">
        <w:tc>
          <w:tcPr>
            <w:tcW w:w="36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42" w:type="dxa"/>
            <w:gridSpan w:val="7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pBdr>
          <w:top w:val="single" w:sz="6" w:space="1" w:color="000000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(наименование должника)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pBdr>
          <w:top w:val="single" w:sz="6" w:space="1" w:color="000000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(адрес)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pBdr>
          <w:top w:val="single" w:sz="6" w:space="1" w:color="000000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before="24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br/>
        <w:t>о поступлении исполнительного документа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pBdr>
          <w:top w:val="single" w:sz="6" w:space="1" w:color="000000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(наименование органа, исполняющего бюджет)</w:t>
      </w:r>
    </w:p>
    <w:p w:rsidR="00722FC3" w:rsidRPr="00B20A4C" w:rsidRDefault="00722FC3" w:rsidP="00722FC3">
      <w:pPr>
        <w:spacing w:after="2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уведомляет о поступлении исполнительного документа: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478"/>
        <w:gridCol w:w="2899"/>
        <w:gridCol w:w="980"/>
        <w:gridCol w:w="1681"/>
        <w:gridCol w:w="1738"/>
      </w:tblGrid>
      <w:tr w:rsidR="00722FC3" w:rsidRPr="00B20A4C" w:rsidTr="00881908">
        <w:tc>
          <w:tcPr>
            <w:tcW w:w="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поступ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ления исполни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тельного доку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мента в орган Феде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раль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ного казна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чей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ства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нование взыскателя (предста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вителя взыскателя) или судебного органа, предста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вившего испол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нитель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ный доку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мент/номер и дата почтового уведом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ления</w:t>
            </w:r>
          </w:p>
        </w:tc>
        <w:tc>
          <w:tcPr>
            <w:tcW w:w="4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нитель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ный документ</w:t>
            </w:r>
          </w:p>
        </w:tc>
      </w:tr>
      <w:tr w:rsidR="00722FC3" w:rsidRPr="00B20A4C" w:rsidTr="008819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FC3" w:rsidRPr="00B20A4C" w:rsidRDefault="00722FC3" w:rsidP="008819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FC3" w:rsidRPr="00B20A4C" w:rsidRDefault="00722FC3" w:rsidP="008819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FC3" w:rsidRPr="00B20A4C" w:rsidRDefault="00722FC3" w:rsidP="008819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серия, номер и дата выдачи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нование судебного органа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нование судеб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ного акта и номер дела, по которому выдан испол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нитель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ный доку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мент</w:t>
            </w:r>
          </w:p>
        </w:tc>
      </w:tr>
      <w:tr w:rsidR="00722FC3" w:rsidRPr="00B20A4C" w:rsidTr="0088190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22FC3" w:rsidRPr="00B20A4C" w:rsidTr="0088190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22FC3" w:rsidRPr="00B20A4C" w:rsidRDefault="00722FC3" w:rsidP="00722FC3">
      <w:pPr>
        <w:spacing w:before="36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и необходимости представления в течение 10 рабочих дней со дня получения настоящего уведомления следующих документов: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информации в письменном виде об источнике образования задолженности и о кодах бюджетной классификации Российской Федерации, по которым должны быть произведены расходы бюджета по исполнению исполнительного документа применительно к бюджетной классификации Российской Федерации текущего финансового года;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платежного документа на перечисление в установленном порядке средств в размере полного либо частичного исполнения требований исполнительного документа;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при отсутствии или недостаточности остатка лимитов бюджетных обязательств (бюджетных ассигнований) и (или) объемов финансирования расходов, необходимых для удовлетворения требований, содержащихся висполнительном документе, заверенную копию запроса - требования главному распорядителю о необходимости выделения дополнительных лимитов бюджетных обязательств (бюджетных ассигнований) и (или) объемов финансирования в целях исполнения требований, содержащихся в исполнительном документе.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Приложение: копия заявления взыскателя, исполнительного документа и судебного акта, на основании которого он выдан, на _______листах.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2138"/>
        <w:gridCol w:w="760"/>
        <w:gridCol w:w="3197"/>
      </w:tblGrid>
      <w:tr w:rsidR="00722FC3" w:rsidRPr="00B20A4C" w:rsidTr="00881908">
        <w:tc>
          <w:tcPr>
            <w:tcW w:w="343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финансового органа (иное уполномоченное лицо)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22FC3" w:rsidRPr="00B20A4C" w:rsidTr="00881908">
        <w:tc>
          <w:tcPr>
            <w:tcW w:w="343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</w:tbl>
    <w:p w:rsidR="00722FC3" w:rsidRPr="00B20A4C" w:rsidRDefault="00722FC3" w:rsidP="00722FC3">
      <w:pPr>
        <w:spacing w:after="2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2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722FC3" w:rsidRPr="00B20A4C" w:rsidRDefault="00722FC3" w:rsidP="00722FC3">
      <w:pPr>
        <w:spacing w:before="6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before="6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before="6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РАСПИСКА</w:t>
      </w:r>
    </w:p>
    <w:p w:rsidR="00722FC3" w:rsidRPr="00B20A4C" w:rsidRDefault="00722FC3" w:rsidP="00722F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должника о получении Уведомления о поступлении исполнительного документа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539"/>
        <w:gridCol w:w="284"/>
        <w:gridCol w:w="1843"/>
        <w:gridCol w:w="340"/>
        <w:gridCol w:w="340"/>
        <w:gridCol w:w="672"/>
        <w:gridCol w:w="944"/>
      </w:tblGrid>
      <w:tr w:rsidR="00722FC3" w:rsidRPr="00B20A4C" w:rsidTr="00881908">
        <w:trPr>
          <w:jc w:val="center"/>
        </w:trPr>
        <w:tc>
          <w:tcPr>
            <w:tcW w:w="47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“</w:t>
            </w:r>
          </w:p>
        </w:tc>
        <w:tc>
          <w:tcPr>
            <w:tcW w:w="539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0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№</w:t>
            </w:r>
          </w:p>
        </w:tc>
        <w:tc>
          <w:tcPr>
            <w:tcW w:w="944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4"/>
        <w:gridCol w:w="2533"/>
        <w:gridCol w:w="392"/>
        <w:gridCol w:w="3475"/>
      </w:tblGrid>
      <w:tr w:rsidR="00722FC3" w:rsidRPr="00B20A4C" w:rsidTr="00881908">
        <w:tc>
          <w:tcPr>
            <w:tcW w:w="314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22FC3" w:rsidRPr="00B20A4C" w:rsidTr="00881908">
        <w:tc>
          <w:tcPr>
            <w:tcW w:w="314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</w:tbl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tbl>
      <w:tblPr>
        <w:tblW w:w="0" w:type="auto"/>
        <w:tblInd w:w="6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"/>
        <w:gridCol w:w="429"/>
        <w:gridCol w:w="257"/>
        <w:gridCol w:w="1385"/>
        <w:gridCol w:w="339"/>
        <w:gridCol w:w="283"/>
        <w:gridCol w:w="318"/>
      </w:tblGrid>
      <w:tr w:rsidR="00722FC3" w:rsidRPr="00B20A4C" w:rsidTr="00881908">
        <w:tc>
          <w:tcPr>
            <w:tcW w:w="19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“</w:t>
            </w:r>
          </w:p>
        </w:tc>
        <w:tc>
          <w:tcPr>
            <w:tcW w:w="539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0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tbl>
      <w:tblPr>
        <w:tblW w:w="0" w:type="auto"/>
        <w:tblInd w:w="49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</w:tblGrid>
      <w:tr w:rsidR="00722FC3" w:rsidRPr="00B20A4C" w:rsidTr="00881908">
        <w:tc>
          <w:tcPr>
            <w:tcW w:w="4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4</w:t>
            </w:r>
          </w:p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Порядку учета и хранения исполнительных документов, предусматривающих обращение взыскания на средства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бюджета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Березовского сельсовета Кыштовского района Новосибирской области по денежным обязательствам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муниципальных казенных учреждений, и иных документов, связанных с их исполнением</w:t>
            </w:r>
          </w:p>
        </w:tc>
      </w:tr>
    </w:tbl>
    <w:p w:rsidR="00722FC3" w:rsidRPr="00B20A4C" w:rsidRDefault="00722FC3" w:rsidP="00722F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График</w:t>
      </w:r>
    </w:p>
    <w:p w:rsidR="00722FC3" w:rsidRPr="00B20A4C" w:rsidRDefault="00722FC3" w:rsidP="00722F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исполнения исполнительного документа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от «___» __________ 20___ года №____________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Исполнительный лист по делу №____________________________________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Дата выдачи исполнительного листа «____» __________________20_____г.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Наименование судебного органа ____________________________________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Сумма взыскания по исполнительному листу (</w:t>
      </w:r>
      <w:proofErr w:type="gramStart"/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руб.)_</w:t>
      </w:r>
      <w:proofErr w:type="gramEnd"/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Дата поступления исполнительного листа «____» _______20____г.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Уведомление о поступлении исполнительного документа серии №_________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Дата получения должником Уведомления о поступлении исполнительного документа «____</w:t>
      </w:r>
      <w:proofErr w:type="gramStart"/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_»_</w:t>
      </w:r>
      <w:proofErr w:type="gramEnd"/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__________20____г.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653"/>
        <w:gridCol w:w="2671"/>
        <w:gridCol w:w="2664"/>
      </w:tblGrid>
      <w:tr w:rsidR="00722FC3" w:rsidRPr="00B20A4C" w:rsidTr="00881908"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КБК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платежа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 (руб.)</w:t>
            </w:r>
          </w:p>
        </w:tc>
      </w:tr>
      <w:tr w:rsidR="00722FC3" w:rsidRPr="00B20A4C" w:rsidTr="00881908"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22FC3" w:rsidRPr="00B20A4C" w:rsidTr="00881908"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22FC3" w:rsidRPr="00B20A4C" w:rsidTr="00881908"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Руководитель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казенного учреждения-должника ________________ _____________________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(подпись) (расшифровка подписи)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СОГЛАСОВАНО: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Руководитель главного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распорядителя средств ________________ ______________________</w:t>
      </w:r>
    </w:p>
    <w:p w:rsidR="00722FC3" w:rsidRPr="00B20A4C" w:rsidRDefault="00722FC3" w:rsidP="00722F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(подпись) (расшифровка подписи)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tbl>
      <w:tblPr>
        <w:tblW w:w="0" w:type="auto"/>
        <w:tblInd w:w="49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</w:tblGrid>
      <w:tr w:rsidR="00722FC3" w:rsidRPr="00B20A4C" w:rsidTr="00881908">
        <w:tc>
          <w:tcPr>
            <w:tcW w:w="4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5</w:t>
            </w:r>
          </w:p>
          <w:p w:rsidR="00722FC3" w:rsidRPr="00B20A4C" w:rsidRDefault="00722FC3" w:rsidP="008819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Порядку учета и хранения исполнительных документов, предусматривающих обращение взыскания на средства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бюджета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Березовского сельсовета Кыштовского района Новосибирской области по денежным обязательствам</w:t>
            </w:r>
            <w:r w:rsidRPr="00B20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муниципальных казенных учреждений, и иных документов, связанных с их исполнением</w:t>
            </w:r>
          </w:p>
        </w:tc>
      </w:tr>
    </w:tbl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от "___" _____________ 20__ г. N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 (наименование главного распорядителя средств бюджета)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(адрес)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Копия: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(наименование должника)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(адрес должника)</w:t>
      </w:r>
    </w:p>
    <w:p w:rsidR="00722FC3" w:rsidRPr="00B20A4C" w:rsidRDefault="00722FC3" w:rsidP="00722F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:rsidR="00722FC3" w:rsidRPr="00B20A4C" w:rsidRDefault="00722FC3" w:rsidP="00722F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о приостановлении операций по расходованию средств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В связи с нарушением _____________________________________________________ (наименование должника по исполнительному документу)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п. 3 ст. 242.5 </w:t>
      </w:r>
      <w:hyperlink r:id="rId14" w:tgtFrame="_blank" w:history="1">
        <w:r w:rsidRPr="00597AF2">
          <w:rPr>
            <w:rFonts w:ascii="Times New Roman" w:eastAsia="Times New Roman" w:hAnsi="Times New Roman"/>
            <w:sz w:val="28"/>
            <w:szCs w:val="28"/>
            <w:lang w:eastAsia="ru-RU"/>
          </w:rPr>
          <w:t>Бюджетного кодекса</w:t>
        </w:r>
      </w:hyperlink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РФ, (п. 6 ст. 242.5 БК РФ, п. 7 ст. 242.5 БК РФ) при исполнении требований исполнительного документа серии N _____________,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выданного "___" ________ года _____________________________________________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(наименование судебного органа, выдавшего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исполнительный документ)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предусматривающего взыскание ____________________________________________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(должник)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в сумме _________________ рублей в пользу</w:t>
      </w:r>
    </w:p>
    <w:p w:rsidR="00722FC3" w:rsidRPr="00B20A4C" w:rsidRDefault="00722FC3" w:rsidP="00722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(взыскатель)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сообщаем, что осуществление операций по расходованию средств с лицевых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счетов должника приостановлены до момента устранения нарушений (за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исключением операций по исполнению исполнительных документов).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Начальник финансового органа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(иное уполномоченное лицо) _______________ _______________________</w:t>
      </w:r>
    </w:p>
    <w:p w:rsidR="00722FC3" w:rsidRPr="00B20A4C" w:rsidRDefault="00722FC3" w:rsidP="0072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A4C">
        <w:rPr>
          <w:rFonts w:ascii="Times New Roman" w:eastAsia="Times New Roman" w:hAnsi="Times New Roman"/>
          <w:sz w:val="28"/>
          <w:szCs w:val="28"/>
          <w:lang w:eastAsia="ru-RU"/>
        </w:rPr>
        <w:t>(подпись) (расшифровка подписи)</w:t>
      </w:r>
    </w:p>
    <w:p w:rsidR="00722FC3" w:rsidRPr="00597AF2" w:rsidRDefault="00722FC3" w:rsidP="00722FC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FC3" w:rsidRPr="00EA1C40" w:rsidRDefault="00722FC3" w:rsidP="00722FC3">
      <w:pPr>
        <w:jc w:val="center"/>
        <w:rPr>
          <w:b/>
          <w:sz w:val="28"/>
          <w:szCs w:val="28"/>
        </w:rPr>
      </w:pPr>
      <w:r w:rsidRPr="00EA1C40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БЕРЕЗОВСКОГО</w:t>
      </w:r>
      <w:r w:rsidRPr="00EA1C40">
        <w:rPr>
          <w:b/>
          <w:sz w:val="28"/>
          <w:szCs w:val="28"/>
        </w:rPr>
        <w:t xml:space="preserve"> СЕЛЬСОВЕТА</w:t>
      </w:r>
    </w:p>
    <w:p w:rsidR="00722FC3" w:rsidRPr="00EA1C40" w:rsidRDefault="00722FC3" w:rsidP="00722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КЫШТОВСКОГО </w:t>
      </w:r>
      <w:r w:rsidRPr="00EA1C40">
        <w:rPr>
          <w:b/>
          <w:sz w:val="28"/>
          <w:szCs w:val="28"/>
        </w:rPr>
        <w:t>РАЙОНА НОВОСИБИРСКОЙ ОБЛАСТИ</w:t>
      </w:r>
    </w:p>
    <w:p w:rsidR="00722FC3" w:rsidRPr="00EA1C40" w:rsidRDefault="00722FC3" w:rsidP="00722FC3">
      <w:pPr>
        <w:jc w:val="center"/>
        <w:rPr>
          <w:sz w:val="28"/>
          <w:szCs w:val="28"/>
        </w:rPr>
      </w:pPr>
    </w:p>
    <w:p w:rsidR="00722FC3" w:rsidRPr="00EA1C40" w:rsidRDefault="00722FC3" w:rsidP="00722FC3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EA1C40">
        <w:rPr>
          <w:b/>
          <w:sz w:val="28"/>
          <w:szCs w:val="28"/>
        </w:rPr>
        <w:t>ПОСТАНОВЛЕНИЕ</w:t>
      </w:r>
    </w:p>
    <w:p w:rsidR="00722FC3" w:rsidRDefault="00722FC3" w:rsidP="00722FC3">
      <w:pPr>
        <w:tabs>
          <w:tab w:val="center" w:pos="-1843"/>
          <w:tab w:val="left" w:pos="-1418"/>
          <w:tab w:val="center" w:pos="4677"/>
          <w:tab w:val="right" w:pos="11907"/>
        </w:tabs>
        <w:autoSpaceDE w:val="0"/>
        <w:autoSpaceDN w:val="0"/>
        <w:ind w:right="-1"/>
        <w:rPr>
          <w:sz w:val="28"/>
          <w:szCs w:val="28"/>
        </w:rPr>
      </w:pPr>
    </w:p>
    <w:p w:rsidR="00722FC3" w:rsidRPr="00EA1C40" w:rsidRDefault="00722FC3" w:rsidP="00722FC3">
      <w:pPr>
        <w:tabs>
          <w:tab w:val="center" w:pos="-1843"/>
          <w:tab w:val="left" w:pos="-1418"/>
          <w:tab w:val="center" w:pos="4677"/>
          <w:tab w:val="right" w:pos="11907"/>
        </w:tabs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от 20.02.2021</w:t>
      </w:r>
      <w:r w:rsidRPr="00EA1C40">
        <w:rPr>
          <w:sz w:val="28"/>
          <w:szCs w:val="28"/>
        </w:rPr>
        <w:t xml:space="preserve">г.                    </w:t>
      </w:r>
      <w:r>
        <w:rPr>
          <w:sz w:val="28"/>
          <w:szCs w:val="28"/>
        </w:rPr>
        <w:t xml:space="preserve">      </w:t>
      </w:r>
      <w:r w:rsidRPr="00EA1C40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 Березовка</w:t>
      </w:r>
      <w:r w:rsidRPr="00EA1C40">
        <w:rPr>
          <w:sz w:val="28"/>
          <w:szCs w:val="28"/>
        </w:rPr>
        <w:t xml:space="preserve">                                              №</w:t>
      </w:r>
      <w:r>
        <w:rPr>
          <w:sz w:val="28"/>
          <w:szCs w:val="28"/>
        </w:rPr>
        <w:t xml:space="preserve"> 13</w:t>
      </w:r>
    </w:p>
    <w:p w:rsidR="00722FC3" w:rsidRPr="00EA1C40" w:rsidRDefault="00722FC3" w:rsidP="00722FC3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722FC3" w:rsidRPr="00EA1C40" w:rsidRDefault="00722FC3" w:rsidP="00722FC3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EA1C40">
        <w:rPr>
          <w:sz w:val="28"/>
          <w:szCs w:val="28"/>
        </w:rPr>
        <w:t>Об утверждении плана основных мероприятий по совершенствованию работы с обращениями граждан, объединений</w:t>
      </w:r>
      <w:r>
        <w:rPr>
          <w:sz w:val="28"/>
          <w:szCs w:val="28"/>
        </w:rPr>
        <w:t xml:space="preserve"> граждан, в том числе юридических лиц </w:t>
      </w:r>
      <w:r w:rsidRPr="00EA1C40">
        <w:rPr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>Березовского</w:t>
      </w:r>
      <w:r w:rsidRPr="00EA1C40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Кыштовского </w:t>
      </w:r>
      <w:r w:rsidRPr="00EA1C40">
        <w:rPr>
          <w:sz w:val="28"/>
          <w:szCs w:val="28"/>
        </w:rPr>
        <w:t>рай</w:t>
      </w:r>
      <w:r>
        <w:rPr>
          <w:sz w:val="28"/>
          <w:szCs w:val="28"/>
        </w:rPr>
        <w:t>она Новосибирской области в 2021</w:t>
      </w:r>
      <w:r w:rsidRPr="00EA1C40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</w:p>
    <w:p w:rsidR="00722FC3" w:rsidRPr="00EA1C40" w:rsidRDefault="00722FC3" w:rsidP="00722FC3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EA1C40">
        <w:rPr>
          <w:sz w:val="28"/>
          <w:szCs w:val="28"/>
        </w:rPr>
        <w:t xml:space="preserve"> </w:t>
      </w:r>
    </w:p>
    <w:p w:rsidR="00722FC3" w:rsidRPr="00EA1C40" w:rsidRDefault="00722FC3" w:rsidP="00722FC3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EA1C40">
        <w:rPr>
          <w:sz w:val="28"/>
          <w:szCs w:val="28"/>
        </w:rPr>
        <w:t xml:space="preserve">В целях исполнительной дисциплины и совершенствования контроля за порядком рассмотрения обращений граждан, администрация </w:t>
      </w:r>
      <w:r>
        <w:rPr>
          <w:sz w:val="28"/>
          <w:szCs w:val="28"/>
        </w:rPr>
        <w:t>Березовского</w:t>
      </w:r>
      <w:r w:rsidRPr="00EA1C40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Кыштовского </w:t>
      </w:r>
      <w:r w:rsidRPr="00EA1C40">
        <w:rPr>
          <w:sz w:val="28"/>
          <w:szCs w:val="28"/>
        </w:rPr>
        <w:t>района Новосибирской области</w:t>
      </w:r>
    </w:p>
    <w:p w:rsidR="00722FC3" w:rsidRPr="00EA1C40" w:rsidRDefault="00722FC3" w:rsidP="00722FC3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EA1C40">
        <w:rPr>
          <w:sz w:val="28"/>
          <w:szCs w:val="28"/>
        </w:rPr>
        <w:t>ПОСТАНОВЛЯЕТ:</w:t>
      </w:r>
    </w:p>
    <w:p w:rsidR="00722FC3" w:rsidRPr="00EA1C40" w:rsidRDefault="00722FC3" w:rsidP="00722FC3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rPr>
          <w:sz w:val="28"/>
          <w:szCs w:val="28"/>
        </w:rPr>
      </w:pPr>
    </w:p>
    <w:p w:rsidR="00722FC3" w:rsidRPr="00EA1C40" w:rsidRDefault="00722FC3" w:rsidP="00722FC3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EA1C40">
        <w:rPr>
          <w:sz w:val="28"/>
          <w:szCs w:val="28"/>
        </w:rPr>
        <w:lastRenderedPageBreak/>
        <w:t>1. Утвердить прилагаемый план</w:t>
      </w:r>
      <w:r>
        <w:rPr>
          <w:sz w:val="28"/>
          <w:szCs w:val="28"/>
        </w:rPr>
        <w:t xml:space="preserve"> </w:t>
      </w:r>
      <w:r w:rsidRPr="00EA1C40">
        <w:rPr>
          <w:sz w:val="28"/>
          <w:szCs w:val="28"/>
        </w:rPr>
        <w:t>основных мероприятий по совершенствованию работы с обращениями граждан, объединений</w:t>
      </w:r>
      <w:r>
        <w:rPr>
          <w:sz w:val="28"/>
          <w:szCs w:val="28"/>
        </w:rPr>
        <w:t xml:space="preserve"> граждан, в том числе юридических лиц </w:t>
      </w:r>
      <w:r w:rsidRPr="00EA1C40">
        <w:rPr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>Березовского</w:t>
      </w:r>
      <w:r w:rsidRPr="00EA1C40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Кыштовского </w:t>
      </w:r>
      <w:r w:rsidRPr="00EA1C40">
        <w:rPr>
          <w:sz w:val="28"/>
          <w:szCs w:val="28"/>
        </w:rPr>
        <w:t>рай</w:t>
      </w:r>
      <w:r>
        <w:rPr>
          <w:sz w:val="28"/>
          <w:szCs w:val="28"/>
        </w:rPr>
        <w:t>она Новосибирской области в 2021</w:t>
      </w:r>
      <w:r w:rsidRPr="00EA1C40">
        <w:rPr>
          <w:sz w:val="28"/>
          <w:szCs w:val="28"/>
        </w:rPr>
        <w:t xml:space="preserve"> году.</w:t>
      </w:r>
    </w:p>
    <w:p w:rsidR="00722FC3" w:rsidRPr="00EA1C40" w:rsidRDefault="00722FC3" w:rsidP="00722FC3">
      <w:pPr>
        <w:tabs>
          <w:tab w:val="num" w:pos="-3828"/>
        </w:tabs>
        <w:ind w:firstLine="567"/>
        <w:jc w:val="both"/>
        <w:rPr>
          <w:sz w:val="28"/>
          <w:szCs w:val="28"/>
        </w:rPr>
      </w:pPr>
      <w:r w:rsidRPr="00EA1C40">
        <w:rPr>
          <w:sz w:val="28"/>
          <w:szCs w:val="28"/>
        </w:rPr>
        <w:t xml:space="preserve"> 2.Контроль за исполнением настоящего постановления возложить на </w:t>
      </w:r>
      <w:r>
        <w:rPr>
          <w:sz w:val="28"/>
          <w:szCs w:val="28"/>
        </w:rPr>
        <w:t>Главу администрации – Шмакова В.А.</w:t>
      </w:r>
    </w:p>
    <w:p w:rsidR="00722FC3" w:rsidRPr="00EA1C40" w:rsidRDefault="00722FC3" w:rsidP="00722FC3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sz w:val="28"/>
          <w:szCs w:val="28"/>
        </w:rPr>
      </w:pPr>
    </w:p>
    <w:p w:rsidR="00722FC3" w:rsidRPr="00EA1C40" w:rsidRDefault="00722FC3" w:rsidP="00722FC3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sz w:val="28"/>
          <w:szCs w:val="28"/>
        </w:rPr>
      </w:pPr>
    </w:p>
    <w:p w:rsidR="00722FC3" w:rsidRPr="00EA1C40" w:rsidRDefault="00722FC3" w:rsidP="00722FC3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sz w:val="28"/>
          <w:szCs w:val="28"/>
        </w:rPr>
      </w:pPr>
    </w:p>
    <w:p w:rsidR="00722FC3" w:rsidRPr="00EA1C40" w:rsidRDefault="00722FC3" w:rsidP="00722FC3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sz w:val="28"/>
          <w:szCs w:val="28"/>
        </w:rPr>
      </w:pPr>
      <w:r w:rsidRPr="00EA1C4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Березовского</w:t>
      </w:r>
      <w:r w:rsidRPr="00EA1C40">
        <w:rPr>
          <w:sz w:val="28"/>
          <w:szCs w:val="28"/>
        </w:rPr>
        <w:t xml:space="preserve"> сельсовета </w:t>
      </w:r>
    </w:p>
    <w:p w:rsidR="00722FC3" w:rsidRPr="00EA1C40" w:rsidRDefault="00722FC3" w:rsidP="00722FC3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Кыштовского </w:t>
      </w:r>
      <w:r w:rsidRPr="00EA1C40">
        <w:rPr>
          <w:sz w:val="28"/>
          <w:szCs w:val="28"/>
        </w:rPr>
        <w:t>района Новосибирской области</w:t>
      </w:r>
      <w:r>
        <w:rPr>
          <w:sz w:val="28"/>
          <w:szCs w:val="28"/>
        </w:rPr>
        <w:t xml:space="preserve">                                В.А. Шмаков</w:t>
      </w:r>
    </w:p>
    <w:p w:rsidR="00722FC3" w:rsidRPr="00EA1C40" w:rsidRDefault="00722FC3" w:rsidP="00722FC3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rPr>
          <w:sz w:val="28"/>
          <w:szCs w:val="28"/>
        </w:rPr>
      </w:pPr>
    </w:p>
    <w:p w:rsidR="00722FC3" w:rsidRPr="00EA1C40" w:rsidRDefault="00722FC3" w:rsidP="00722FC3">
      <w:pPr>
        <w:jc w:val="center"/>
        <w:rPr>
          <w:sz w:val="28"/>
          <w:szCs w:val="28"/>
        </w:rPr>
        <w:sectPr w:rsidR="00722FC3" w:rsidRPr="00EA1C40" w:rsidSect="000C481C"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722FC3" w:rsidRPr="00EA1C40" w:rsidRDefault="00722FC3" w:rsidP="00722FC3">
      <w:pPr>
        <w:jc w:val="right"/>
        <w:rPr>
          <w:sz w:val="28"/>
          <w:szCs w:val="28"/>
        </w:rPr>
      </w:pPr>
      <w:r w:rsidRPr="00EA1C40">
        <w:rPr>
          <w:sz w:val="28"/>
          <w:szCs w:val="28"/>
        </w:rPr>
        <w:lastRenderedPageBreak/>
        <w:t>Утверждено</w:t>
      </w:r>
    </w:p>
    <w:p w:rsidR="00722FC3" w:rsidRPr="00EA1C40" w:rsidRDefault="00722FC3" w:rsidP="00722FC3">
      <w:pPr>
        <w:jc w:val="right"/>
        <w:rPr>
          <w:sz w:val="28"/>
          <w:szCs w:val="28"/>
        </w:rPr>
      </w:pPr>
      <w:r w:rsidRPr="00EA1C40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Березовского</w:t>
      </w:r>
      <w:r w:rsidRPr="00EA1C40">
        <w:rPr>
          <w:sz w:val="28"/>
          <w:szCs w:val="28"/>
        </w:rPr>
        <w:t xml:space="preserve"> сельсовета </w:t>
      </w:r>
    </w:p>
    <w:p w:rsidR="00722FC3" w:rsidRPr="00EA1C40" w:rsidRDefault="00722FC3" w:rsidP="00722F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Кыштовского </w:t>
      </w:r>
      <w:r w:rsidRPr="00EA1C40">
        <w:rPr>
          <w:sz w:val="28"/>
          <w:szCs w:val="28"/>
        </w:rPr>
        <w:t>района Новосибирской области</w:t>
      </w:r>
    </w:p>
    <w:p w:rsidR="00722FC3" w:rsidRPr="00EA1C40" w:rsidRDefault="00722FC3" w:rsidP="00722FC3">
      <w:pPr>
        <w:jc w:val="right"/>
        <w:rPr>
          <w:sz w:val="28"/>
          <w:szCs w:val="28"/>
        </w:rPr>
      </w:pPr>
      <w:r w:rsidRPr="00EA1C40">
        <w:rPr>
          <w:sz w:val="28"/>
          <w:szCs w:val="28"/>
        </w:rPr>
        <w:t xml:space="preserve">от </w:t>
      </w:r>
      <w:r>
        <w:rPr>
          <w:sz w:val="28"/>
          <w:szCs w:val="28"/>
        </w:rPr>
        <w:t>20.02.2021</w:t>
      </w:r>
      <w:r w:rsidRPr="00EA1C4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13</w:t>
      </w:r>
    </w:p>
    <w:p w:rsidR="00722FC3" w:rsidRPr="00EA1C40" w:rsidRDefault="00722FC3" w:rsidP="00722FC3">
      <w:pPr>
        <w:rPr>
          <w:sz w:val="28"/>
          <w:szCs w:val="28"/>
        </w:rPr>
      </w:pPr>
    </w:p>
    <w:p w:rsidR="00722FC3" w:rsidRPr="00EA1C40" w:rsidRDefault="00722FC3" w:rsidP="00722FC3">
      <w:pPr>
        <w:jc w:val="center"/>
        <w:rPr>
          <w:sz w:val="28"/>
          <w:szCs w:val="28"/>
        </w:rPr>
      </w:pPr>
    </w:p>
    <w:p w:rsidR="00722FC3" w:rsidRDefault="00722FC3" w:rsidP="00722FC3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EA1C40">
        <w:rPr>
          <w:sz w:val="28"/>
          <w:szCs w:val="28"/>
        </w:rPr>
        <w:t>План основных мероприятий по совершенствованию работы с обращениями граждан, объединений</w:t>
      </w:r>
      <w:r>
        <w:rPr>
          <w:sz w:val="28"/>
          <w:szCs w:val="28"/>
        </w:rPr>
        <w:t xml:space="preserve"> граждан, в том числе юридических лиц </w:t>
      </w:r>
      <w:r w:rsidRPr="00EA1C40">
        <w:rPr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>Березовского</w:t>
      </w:r>
      <w:r w:rsidRPr="00EA1C40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Кыштовского </w:t>
      </w:r>
      <w:r w:rsidRPr="00EA1C40">
        <w:rPr>
          <w:sz w:val="28"/>
          <w:szCs w:val="28"/>
        </w:rPr>
        <w:t>района Новосиби</w:t>
      </w:r>
      <w:r>
        <w:rPr>
          <w:sz w:val="28"/>
          <w:szCs w:val="28"/>
        </w:rPr>
        <w:t>рской области в 2021</w:t>
      </w:r>
      <w:r w:rsidRPr="00EA1C40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</w:p>
    <w:p w:rsidR="00722FC3" w:rsidRPr="00EA1C40" w:rsidRDefault="00722FC3" w:rsidP="00722FC3">
      <w:pPr>
        <w:jc w:val="center"/>
        <w:rPr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7086"/>
        <w:gridCol w:w="1907"/>
        <w:gridCol w:w="2219"/>
        <w:gridCol w:w="2477"/>
      </w:tblGrid>
      <w:tr w:rsidR="00722FC3" w:rsidRPr="00CA6B34" w:rsidTr="00881908">
        <w:tc>
          <w:tcPr>
            <w:tcW w:w="819" w:type="dxa"/>
          </w:tcPr>
          <w:p w:rsidR="00722FC3" w:rsidRPr="00CA6B34" w:rsidRDefault="00722FC3" w:rsidP="00881908">
            <w:r w:rsidRPr="00CA6B34">
              <w:t>№ п/п</w:t>
            </w:r>
          </w:p>
        </w:tc>
        <w:tc>
          <w:tcPr>
            <w:tcW w:w="7086" w:type="dxa"/>
          </w:tcPr>
          <w:p w:rsidR="00722FC3" w:rsidRPr="00CA6B34" w:rsidRDefault="00722FC3" w:rsidP="00881908">
            <w:pPr>
              <w:jc w:val="center"/>
            </w:pPr>
            <w:r w:rsidRPr="00CA6B34">
              <w:t>Проводимые мероприятия</w:t>
            </w:r>
          </w:p>
        </w:tc>
        <w:tc>
          <w:tcPr>
            <w:tcW w:w="1907" w:type="dxa"/>
          </w:tcPr>
          <w:p w:rsidR="00722FC3" w:rsidRPr="00CA6B34" w:rsidRDefault="00722FC3" w:rsidP="00881908">
            <w:r w:rsidRPr="00CA6B34">
              <w:t>Срок исполнения</w:t>
            </w:r>
          </w:p>
        </w:tc>
        <w:tc>
          <w:tcPr>
            <w:tcW w:w="2219" w:type="dxa"/>
          </w:tcPr>
          <w:p w:rsidR="00722FC3" w:rsidRPr="00CA6B34" w:rsidRDefault="00722FC3" w:rsidP="00881908">
            <w:r w:rsidRPr="00CA6B34">
              <w:t>Исполнитель</w:t>
            </w:r>
          </w:p>
        </w:tc>
        <w:tc>
          <w:tcPr>
            <w:tcW w:w="2477" w:type="dxa"/>
          </w:tcPr>
          <w:p w:rsidR="00722FC3" w:rsidRPr="00CA6B34" w:rsidRDefault="00722FC3" w:rsidP="00881908">
            <w:r w:rsidRPr="00CA6B34">
              <w:t>Отметка об исполнении</w:t>
            </w:r>
          </w:p>
        </w:tc>
      </w:tr>
      <w:tr w:rsidR="00722FC3" w:rsidRPr="00CA6B34" w:rsidTr="00881908">
        <w:trPr>
          <w:trHeight w:val="2220"/>
        </w:trPr>
        <w:tc>
          <w:tcPr>
            <w:tcW w:w="819" w:type="dxa"/>
          </w:tcPr>
          <w:p w:rsidR="00722FC3" w:rsidRPr="00CA6B34" w:rsidRDefault="00722FC3" w:rsidP="00881908">
            <w:r w:rsidRPr="00CA6B34">
              <w:t>1.</w:t>
            </w:r>
          </w:p>
        </w:tc>
        <w:tc>
          <w:tcPr>
            <w:tcW w:w="7086" w:type="dxa"/>
          </w:tcPr>
          <w:p w:rsidR="00722FC3" w:rsidRPr="00CA6B34" w:rsidRDefault="00722FC3" w:rsidP="00881908">
            <w:r w:rsidRPr="00CA6B34">
              <w:t>Проведение анализа вопросов, содержащихся в обращениях граждан, организаций и общественных объединений (далее- обращения граждан), поступивших в 20</w:t>
            </w:r>
            <w:r>
              <w:t>20</w:t>
            </w:r>
            <w:r w:rsidRPr="00CA6B34">
              <w:t xml:space="preserve"> году в адрес администрации, в целях определения причин и условий, способствующих повышенной активности обращений населения поселения и соответствия характера и содержания управляющих воздействий на общественные отношения и фактической общественной практики.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722FC3" w:rsidRPr="00CA6B34" w:rsidRDefault="00722FC3" w:rsidP="00881908">
            <w:r w:rsidRPr="00CA6B34">
              <w:t>До 1</w:t>
            </w:r>
            <w:r>
              <w:t>0 февраля</w:t>
            </w:r>
          </w:p>
        </w:tc>
        <w:tc>
          <w:tcPr>
            <w:tcW w:w="2219" w:type="dxa"/>
          </w:tcPr>
          <w:p w:rsidR="00722FC3" w:rsidRPr="00CA6B34" w:rsidRDefault="00722FC3" w:rsidP="00881908">
            <w:proofErr w:type="gramStart"/>
            <w:r w:rsidRPr="00CA6B34">
              <w:t>Уполномоченный  специалист</w:t>
            </w:r>
            <w:proofErr w:type="gramEnd"/>
            <w:r w:rsidRPr="00CA6B34">
              <w:t xml:space="preserve"> администрации </w:t>
            </w:r>
          </w:p>
        </w:tc>
        <w:tc>
          <w:tcPr>
            <w:tcW w:w="2477" w:type="dxa"/>
          </w:tcPr>
          <w:p w:rsidR="00722FC3" w:rsidRPr="00CA6B34" w:rsidRDefault="00722FC3" w:rsidP="00881908"/>
        </w:tc>
      </w:tr>
      <w:tr w:rsidR="00722FC3" w:rsidRPr="00CA6B34" w:rsidTr="00881908">
        <w:trPr>
          <w:trHeight w:val="4965"/>
        </w:trPr>
        <w:tc>
          <w:tcPr>
            <w:tcW w:w="819" w:type="dxa"/>
          </w:tcPr>
          <w:p w:rsidR="00722FC3" w:rsidRPr="00CA6B34" w:rsidRDefault="00722FC3" w:rsidP="00881908"/>
        </w:tc>
        <w:tc>
          <w:tcPr>
            <w:tcW w:w="7086" w:type="dxa"/>
          </w:tcPr>
          <w:p w:rsidR="00722FC3" w:rsidRPr="00CA6B34" w:rsidRDefault="00722FC3" w:rsidP="00881908">
            <w:pPr>
              <w:ind w:firstLine="315"/>
              <w:jc w:val="both"/>
            </w:pPr>
            <w:proofErr w:type="spellStart"/>
            <w:r w:rsidRPr="00CA6B34">
              <w:t>Bо</w:t>
            </w:r>
            <w:proofErr w:type="spellEnd"/>
            <w:r w:rsidRPr="00CA6B34">
              <w:t xml:space="preserve"> исполнение Указа Президента Российской Федерации от 17 апреля 2017 года № 171 «О мониторинге и анализе результатов рассмотрения обращений граждан и организаций»:</w:t>
            </w:r>
          </w:p>
          <w:p w:rsidR="00722FC3" w:rsidRPr="00CA6B34" w:rsidRDefault="00722FC3" w:rsidP="00881908">
            <w:pPr>
              <w:ind w:firstLine="315"/>
              <w:jc w:val="both"/>
            </w:pPr>
            <w:r w:rsidRPr="00CA6B34">
              <w:t>- размещать в постоянном режиме информацию о результатах рассмотрения обращений и мерах, принятых по обращениям, поступившим и зарегистрированным в администрации муниципального образования, путем формирования и выгрузки специального архива данных с информацией о результатах рассмотрения обращений из системы электронного документооборота и делопроизводства</w:t>
            </w:r>
            <w:r>
              <w:t xml:space="preserve"> </w:t>
            </w:r>
            <w:r w:rsidRPr="00CA6B34">
              <w:t>Правительства Новосибирской области в раздел «Результаты рассмотрения обращений» информационного ресурса ССТУ.РФ;</w:t>
            </w:r>
          </w:p>
          <w:p w:rsidR="00722FC3" w:rsidRPr="00CA6B34" w:rsidRDefault="00722FC3" w:rsidP="00881908">
            <w:pPr>
              <w:ind w:firstLine="315"/>
              <w:jc w:val="both"/>
            </w:pPr>
            <w:r w:rsidRPr="00CA6B34">
              <w:t>- осуществлять в постоянном режиме мониторинг и контроль за своевременным и объективным представлением информации о результатах рассмотрения обращений в раздел «Результаты рассмотрения обращений» информационного ресурса ССТУ.РФ уполномоченными лицами исполнительных органах государственной власти и органов местного самоуправления;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722FC3" w:rsidRPr="00CA6B34" w:rsidRDefault="00722FC3" w:rsidP="00881908">
            <w:r w:rsidRPr="00CA6B34">
              <w:t>постоянно</w:t>
            </w:r>
          </w:p>
        </w:tc>
        <w:tc>
          <w:tcPr>
            <w:tcW w:w="2219" w:type="dxa"/>
          </w:tcPr>
          <w:p w:rsidR="00722FC3" w:rsidRPr="00CA6B34" w:rsidRDefault="00722FC3" w:rsidP="00881908">
            <w:proofErr w:type="gramStart"/>
            <w:r w:rsidRPr="00CA6B34">
              <w:t>Уполномоченный  специалист</w:t>
            </w:r>
            <w:proofErr w:type="gramEnd"/>
            <w:r w:rsidRPr="00CA6B34">
              <w:t xml:space="preserve"> администрации</w:t>
            </w:r>
          </w:p>
        </w:tc>
        <w:tc>
          <w:tcPr>
            <w:tcW w:w="2477" w:type="dxa"/>
          </w:tcPr>
          <w:p w:rsidR="00722FC3" w:rsidRPr="00CA6B34" w:rsidRDefault="00722FC3" w:rsidP="00881908"/>
        </w:tc>
      </w:tr>
      <w:tr w:rsidR="00722FC3" w:rsidRPr="00CA6B34" w:rsidTr="00881908">
        <w:trPr>
          <w:trHeight w:val="285"/>
        </w:trPr>
        <w:tc>
          <w:tcPr>
            <w:tcW w:w="819" w:type="dxa"/>
          </w:tcPr>
          <w:p w:rsidR="00722FC3" w:rsidRPr="00CA6B34" w:rsidRDefault="00722FC3" w:rsidP="00881908">
            <w:r>
              <w:t>2</w:t>
            </w:r>
            <w:r w:rsidRPr="00CA6B34">
              <w:t>.</w:t>
            </w:r>
          </w:p>
        </w:tc>
        <w:tc>
          <w:tcPr>
            <w:tcW w:w="7086" w:type="dxa"/>
          </w:tcPr>
          <w:p w:rsidR="00722FC3" w:rsidRPr="00CA6B34" w:rsidRDefault="00722FC3" w:rsidP="00881908">
            <w:pPr>
              <w:rPr>
                <w:b/>
              </w:rPr>
            </w:pPr>
            <w:r w:rsidRPr="00CA6B34">
              <w:rPr>
                <w:b/>
              </w:rPr>
              <w:t xml:space="preserve">В целях обеспечения единого подхода к применению в работе с обращениями граждан законодательства о </w:t>
            </w:r>
            <w:proofErr w:type="gramStart"/>
            <w:r w:rsidRPr="00CA6B34">
              <w:rPr>
                <w:b/>
              </w:rPr>
              <w:t>порядке  рассмотрения</w:t>
            </w:r>
            <w:proofErr w:type="gramEnd"/>
            <w:r w:rsidRPr="00CA6B34">
              <w:rPr>
                <w:b/>
              </w:rPr>
              <w:t xml:space="preserve">  обращений:</w:t>
            </w:r>
          </w:p>
          <w:p w:rsidR="00722FC3" w:rsidRPr="00CA6B34" w:rsidRDefault="00722FC3" w:rsidP="00881908">
            <w:r w:rsidRPr="00CA6B34">
              <w:lastRenderedPageBreak/>
              <w:t xml:space="preserve">1) применение органами местного самоуправления в постоянном режиме системы личного приема в режиме видео-аудио-связи и видеоконференцсвязи связи </w:t>
            </w:r>
          </w:p>
          <w:p w:rsidR="00722FC3" w:rsidRPr="00CA6B34" w:rsidRDefault="00722FC3" w:rsidP="00881908">
            <w:r w:rsidRPr="00CA6B34">
              <w:t xml:space="preserve"> 2) оборудование помещений, в которых проводится личный прием, средствами </w:t>
            </w:r>
            <w:proofErr w:type="spellStart"/>
            <w:r w:rsidRPr="00CA6B34">
              <w:t>видеопротоколирования</w:t>
            </w:r>
            <w:proofErr w:type="spellEnd"/>
            <w:r w:rsidRPr="00CA6B34">
              <w:t>.</w:t>
            </w:r>
          </w:p>
          <w:p w:rsidR="00722FC3" w:rsidRPr="00CA6B34" w:rsidRDefault="00722FC3" w:rsidP="00881908">
            <w:r w:rsidRPr="00CA6B34">
              <w:t>3) Поддержка в актуальном состоянии информации на электронной карте доступности и в электронном справочнике на защищенном сегменте информационного ресурса ССТУ.РФ:</w:t>
            </w:r>
          </w:p>
          <w:p w:rsidR="00722FC3" w:rsidRPr="00CA6B34" w:rsidRDefault="00722FC3" w:rsidP="00881908">
            <w:r w:rsidRPr="00CA6B34">
              <w:t>- о компетенции органов местного самоуправления, организаций и учреждений, осуществляющих публично значимые функции;</w:t>
            </w:r>
          </w:p>
          <w:p w:rsidR="00722FC3" w:rsidRPr="00CA6B34" w:rsidRDefault="00722FC3" w:rsidP="00881908">
            <w:r w:rsidRPr="00CA6B34">
              <w:t>- о месте проведения личного приема граждан руководителям и уполномоченными лицами;</w:t>
            </w:r>
          </w:p>
          <w:p w:rsidR="00722FC3" w:rsidRPr="00CA6B34" w:rsidRDefault="00722FC3" w:rsidP="00881908">
            <w:r w:rsidRPr="00CA6B34">
              <w:t>- об установленных руководителями и уполномоченными лицами днях и часах для личного приема граждан.</w:t>
            </w:r>
          </w:p>
          <w:p w:rsidR="00722FC3" w:rsidRDefault="00722FC3" w:rsidP="00881908">
            <w:proofErr w:type="gramStart"/>
            <w:r>
              <w:t>4</w:t>
            </w:r>
            <w:r w:rsidRPr="00CA6B34">
              <w:t>)</w:t>
            </w:r>
            <w:r>
              <w:t>осуществление</w:t>
            </w:r>
            <w:proofErr w:type="gramEnd"/>
            <w:r>
              <w:t xml:space="preserve"> мониторинга нормативных правовых актов, регламентирующих работу с обращениями граждан, на предмет соответствия федеральному законодательству о порядке рассмотрения обращений</w:t>
            </w:r>
          </w:p>
          <w:p w:rsidR="00722FC3" w:rsidRPr="00CA6B34" w:rsidRDefault="00722FC3" w:rsidP="00881908">
            <w:r>
              <w:t>5)</w:t>
            </w:r>
            <w:r w:rsidRPr="00CA6B34">
              <w:t xml:space="preserve"> Применение в работе с обращениями граждан методических рекомендаций Управления Президента РФ по работе с обращениями граждан и организаций, утвержденных на заседании рабочей группы при Администрации Президента РФ по координации и оценке работы </w:t>
            </w:r>
            <w:proofErr w:type="gramStart"/>
            <w:r w:rsidRPr="00CA6B34">
              <w:t>с  обращениями</w:t>
            </w:r>
            <w:proofErr w:type="gramEnd"/>
            <w:r w:rsidRPr="00CA6B34">
              <w:t xml:space="preserve"> граждан и организаций;</w:t>
            </w:r>
          </w:p>
          <w:p w:rsidR="00722FC3" w:rsidRDefault="00722FC3" w:rsidP="00881908">
            <w:r>
              <w:t>6</w:t>
            </w:r>
            <w:r w:rsidRPr="00CA6B34">
              <w:t xml:space="preserve">) Продолжение практики проведения   единого дня приема граждан, в том числе проведение приемов граждан по поручению Губернатора Новосибирской области, тематических и выездных личных приемов граждан, приемов граждан с применением системы личного приема на базе специального программного обеспечения по проведению приема в режиме видео-конференц-связи, </w:t>
            </w:r>
            <w:proofErr w:type="gramStart"/>
            <w:r w:rsidRPr="00CA6B34">
              <w:t>видео-связи</w:t>
            </w:r>
            <w:proofErr w:type="gramEnd"/>
            <w:r w:rsidRPr="00CA6B34">
              <w:t>, аудио-связи.</w:t>
            </w:r>
          </w:p>
          <w:p w:rsidR="00722FC3" w:rsidRPr="00CA6B34" w:rsidRDefault="00722FC3" w:rsidP="00881908">
            <w:r>
              <w:t>7) Использовать раздел "Тематический форум" в защищенном сегменте ресурса ССТУ.РФ для обсуждения вопросов по работе с обращениями граждан.</w:t>
            </w:r>
          </w:p>
          <w:p w:rsidR="00722FC3" w:rsidRPr="00CA6B34" w:rsidRDefault="00722FC3" w:rsidP="00881908"/>
        </w:tc>
        <w:tc>
          <w:tcPr>
            <w:tcW w:w="1907" w:type="dxa"/>
            <w:tcBorders>
              <w:bottom w:val="single" w:sz="4" w:space="0" w:color="auto"/>
            </w:tcBorders>
          </w:tcPr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Default="00722FC3" w:rsidP="00881908"/>
          <w:p w:rsidR="00722FC3" w:rsidRPr="00CA6B34" w:rsidRDefault="00722FC3" w:rsidP="00881908">
            <w:r w:rsidRPr="00CA6B34">
              <w:t>Постоянно</w:t>
            </w:r>
            <w:r>
              <w:t>, по пятницам</w:t>
            </w:r>
            <w:r w:rsidRPr="00CA6B34">
              <w:t xml:space="preserve"> </w:t>
            </w:r>
          </w:p>
          <w:p w:rsidR="00722FC3" w:rsidRPr="00CA6B34" w:rsidRDefault="00722FC3" w:rsidP="00881908"/>
          <w:p w:rsidR="00722FC3" w:rsidRPr="00CA6B34" w:rsidRDefault="00722FC3" w:rsidP="00881908">
            <w:r w:rsidRPr="00CA6B34">
              <w:t>До3</w:t>
            </w:r>
            <w:r>
              <w:t>1 сентября</w:t>
            </w:r>
          </w:p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>
            <w:r w:rsidRPr="00CA6B34">
              <w:t xml:space="preserve"> постоянно </w:t>
            </w:r>
          </w:p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>
            <w:r w:rsidRPr="00CA6B34">
              <w:t xml:space="preserve">постоянно </w:t>
            </w:r>
          </w:p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>
            <w:r w:rsidRPr="00CA6B34">
              <w:t xml:space="preserve">постоянно </w:t>
            </w:r>
          </w:p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>
            <w:r w:rsidRPr="00CA6B34">
              <w:lastRenderedPageBreak/>
              <w:t xml:space="preserve">постоянно </w:t>
            </w:r>
          </w:p>
          <w:p w:rsidR="00722FC3" w:rsidRPr="00CA6B34" w:rsidRDefault="00722FC3" w:rsidP="00881908"/>
        </w:tc>
        <w:tc>
          <w:tcPr>
            <w:tcW w:w="2219" w:type="dxa"/>
          </w:tcPr>
          <w:p w:rsidR="00722FC3" w:rsidRPr="00CA6B34" w:rsidRDefault="00722FC3" w:rsidP="00881908">
            <w:proofErr w:type="gramStart"/>
            <w:r w:rsidRPr="00CA6B34">
              <w:lastRenderedPageBreak/>
              <w:t>Уполномоченный  специалист</w:t>
            </w:r>
            <w:proofErr w:type="gramEnd"/>
            <w:r w:rsidRPr="00CA6B34">
              <w:t xml:space="preserve"> администрации</w:t>
            </w:r>
          </w:p>
        </w:tc>
        <w:tc>
          <w:tcPr>
            <w:tcW w:w="2477" w:type="dxa"/>
          </w:tcPr>
          <w:p w:rsidR="00722FC3" w:rsidRPr="00CA6B34" w:rsidRDefault="00722FC3" w:rsidP="00881908"/>
        </w:tc>
      </w:tr>
      <w:tr w:rsidR="00722FC3" w:rsidRPr="00CA6B34" w:rsidTr="00881908">
        <w:trPr>
          <w:trHeight w:val="120"/>
        </w:trPr>
        <w:tc>
          <w:tcPr>
            <w:tcW w:w="819" w:type="dxa"/>
          </w:tcPr>
          <w:p w:rsidR="00722FC3" w:rsidRPr="00CA6B34" w:rsidRDefault="00722FC3" w:rsidP="00881908">
            <w:r>
              <w:lastRenderedPageBreak/>
              <w:t>3</w:t>
            </w:r>
            <w:r w:rsidRPr="00CA6B34">
              <w:t xml:space="preserve">. </w:t>
            </w:r>
          </w:p>
          <w:p w:rsidR="00722FC3" w:rsidRPr="00CA6B34" w:rsidRDefault="00722FC3" w:rsidP="00881908"/>
        </w:tc>
        <w:tc>
          <w:tcPr>
            <w:tcW w:w="7086" w:type="dxa"/>
          </w:tcPr>
          <w:p w:rsidR="00722FC3" w:rsidRPr="00CA6B34" w:rsidRDefault="00722FC3" w:rsidP="00881908">
            <w:pPr>
              <w:ind w:left="16" w:right="79" w:firstLine="453"/>
              <w:jc w:val="both"/>
            </w:pPr>
            <w:r w:rsidRPr="00CA6B34">
              <w:t>В целях обеспечения права граждан на обращение в любые органы государственной власти и органы местного самоуправления, а также получения ответа на обращение реализовать мероприятия по направлениям деятельности:</w:t>
            </w:r>
          </w:p>
          <w:p w:rsidR="00722FC3" w:rsidRPr="00CA6B34" w:rsidRDefault="00722FC3" w:rsidP="00881908">
            <w:pPr>
              <w:spacing w:after="36"/>
              <w:ind w:left="8" w:firstLine="462"/>
              <w:jc w:val="both"/>
            </w:pPr>
            <w:r w:rsidRPr="00CA6B34">
              <w:t>а) Применение современных информационных технологий в работе с обращениями граждан:</w:t>
            </w:r>
          </w:p>
          <w:p w:rsidR="00722FC3" w:rsidRPr="00CA6B34" w:rsidRDefault="00722FC3" w:rsidP="00881908">
            <w:pPr>
              <w:ind w:left="8" w:right="62" w:firstLine="470"/>
              <w:jc w:val="both"/>
            </w:pPr>
            <w:r w:rsidRPr="00CA6B34">
              <w:t>1) Продолжение внедрения, функционирование и развитие автоматизированного комплекса обработки в реальном режиме времени электронных сообщений, поступивших в форме смс сообщений, по номерам справочных телефонных служб администрации;</w:t>
            </w:r>
          </w:p>
          <w:p w:rsidR="00722FC3" w:rsidRPr="00CA6B34" w:rsidRDefault="00722FC3" w:rsidP="00881908">
            <w:pPr>
              <w:spacing w:after="22"/>
              <w:ind w:left="38" w:right="4"/>
              <w:jc w:val="both"/>
            </w:pPr>
            <w:r>
              <w:t xml:space="preserve">     2</w:t>
            </w:r>
            <w:r w:rsidRPr="00CA6B34">
              <w:t>) Продолжение работы по обеспечению технической возможности создания и функционирования «Личного кабинета» на официальном сайте администрации   с целью обеспечения права граждан на получение информации о ходе рассмотрения их обращений.</w:t>
            </w:r>
          </w:p>
          <w:p w:rsidR="00722FC3" w:rsidRPr="00CA6B34" w:rsidRDefault="00722FC3" w:rsidP="00881908">
            <w:pPr>
              <w:spacing w:after="22"/>
              <w:ind w:left="-110" w:right="4" w:firstLine="425"/>
              <w:jc w:val="both"/>
            </w:pPr>
            <w:r w:rsidRPr="00CA6B34">
              <w:t>б) Информационное обеспечение работы с обращениями граждан:</w:t>
            </w:r>
          </w:p>
          <w:p w:rsidR="00722FC3" w:rsidRPr="00CA6B34" w:rsidRDefault="00722FC3" w:rsidP="00881908">
            <w:pPr>
              <w:spacing w:after="36"/>
              <w:ind w:left="-110" w:right="82" w:firstLine="425"/>
              <w:jc w:val="both"/>
            </w:pPr>
            <w:r w:rsidRPr="00CA6B34">
              <w:t>- Размещение на официальном сайте администрации   информации о количестве, тематике обращений граждан, результатах рассмотрения обращений и принятых мерах;</w:t>
            </w:r>
          </w:p>
          <w:p w:rsidR="00722FC3" w:rsidRPr="00CA6B34" w:rsidRDefault="00722FC3" w:rsidP="00881908">
            <w:pPr>
              <w:ind w:left="-110" w:right="82" w:firstLine="425"/>
              <w:jc w:val="both"/>
            </w:pPr>
            <w:r w:rsidRPr="00CA6B34">
              <w:t>в) Методическое обеспечение работы с обращениями граждан:</w:t>
            </w:r>
          </w:p>
          <w:p w:rsidR="00722FC3" w:rsidRPr="00CA6B34" w:rsidRDefault="00722FC3" w:rsidP="00881908">
            <w:pPr>
              <w:ind w:left="-110" w:right="82" w:firstLine="425"/>
              <w:jc w:val="both"/>
            </w:pPr>
            <w:r w:rsidRPr="00CA6B34">
              <w:t xml:space="preserve">- выносить на обсуждение на заседаниях координационного (общественного) </w:t>
            </w:r>
            <w:proofErr w:type="gramStart"/>
            <w:r w:rsidRPr="00CA6B34">
              <w:t>совета  вопросы</w:t>
            </w:r>
            <w:proofErr w:type="gramEnd"/>
            <w:r w:rsidRPr="00CA6B34">
              <w:t xml:space="preserve">. </w:t>
            </w:r>
          </w:p>
          <w:p w:rsidR="00722FC3" w:rsidRPr="00CA6B34" w:rsidRDefault="00722FC3" w:rsidP="00881908">
            <w:pPr>
              <w:ind w:left="-110" w:right="82" w:firstLine="425"/>
              <w:jc w:val="both"/>
            </w:pPr>
            <w:r w:rsidRPr="00CA6B34">
              <w:t>-по совершенствованию работы с обращениями граждан;</w:t>
            </w:r>
          </w:p>
          <w:p w:rsidR="00722FC3" w:rsidRPr="00CA6B34" w:rsidRDefault="00722FC3" w:rsidP="00881908">
            <w:pPr>
              <w:ind w:left="-110" w:right="82" w:firstLine="425"/>
              <w:jc w:val="both"/>
            </w:pPr>
            <w:r w:rsidRPr="00CA6B34">
              <w:t>-создание условий для обеспечения права граждан на обращение в органы местного самоуправления;</w:t>
            </w:r>
          </w:p>
          <w:p w:rsidR="00722FC3" w:rsidRPr="00CA6B34" w:rsidRDefault="00722FC3" w:rsidP="00881908">
            <w:pPr>
              <w:ind w:left="-110" w:right="4" w:firstLine="425"/>
              <w:jc w:val="both"/>
            </w:pPr>
            <w:r w:rsidRPr="00CA6B34">
              <w:t>-создание условий удовлетворенности граждан работой администрации с обращениями.</w:t>
            </w:r>
          </w:p>
          <w:p w:rsidR="00722FC3" w:rsidRPr="00CA6B34" w:rsidRDefault="00722FC3" w:rsidP="00881908">
            <w:pPr>
              <w:ind w:left="-110" w:right="4" w:firstLine="425"/>
              <w:jc w:val="both"/>
            </w:pPr>
          </w:p>
          <w:p w:rsidR="00722FC3" w:rsidRPr="00CA6B34" w:rsidRDefault="00722FC3" w:rsidP="00881908">
            <w:pPr>
              <w:spacing w:after="30"/>
              <w:ind w:left="41" w:firstLine="274"/>
              <w:jc w:val="both"/>
            </w:pPr>
            <w:r w:rsidRPr="00CA6B34">
              <w:t>г) Аналитическое обеспечение работы с обращениями граждан:</w:t>
            </w:r>
          </w:p>
          <w:p w:rsidR="00722FC3" w:rsidRPr="00CA6B34" w:rsidRDefault="00722FC3" w:rsidP="00881908">
            <w:pPr>
              <w:spacing w:after="6"/>
              <w:ind w:left="41" w:right="66" w:firstLine="274"/>
              <w:jc w:val="both"/>
            </w:pPr>
            <w:r w:rsidRPr="00CA6B34">
              <w:t>1) Совершенствовать формы отчетности по работе с обращениями граждан, в том числе ведение Реестров и итоговых таблиц:</w:t>
            </w:r>
          </w:p>
          <w:p w:rsidR="00722FC3" w:rsidRPr="00CA6B34" w:rsidRDefault="00722FC3" w:rsidP="00722FC3">
            <w:pPr>
              <w:numPr>
                <w:ilvl w:val="0"/>
                <w:numId w:val="1"/>
              </w:numPr>
              <w:spacing w:after="0" w:line="240" w:lineRule="auto"/>
              <w:ind w:left="41" w:right="66" w:firstLine="274"/>
              <w:jc w:val="both"/>
            </w:pPr>
            <w:proofErr w:type="gramStart"/>
            <w:r w:rsidRPr="00CA6B34">
              <w:t>Оценка  результатов</w:t>
            </w:r>
            <w:proofErr w:type="gramEnd"/>
            <w:r w:rsidRPr="00CA6B34">
              <w:t xml:space="preserve"> рассмотрения обращений и принятых мер с учетом мнения авторов обращений о результатах рассмотрения их обращений и принятых по ним мерах;</w:t>
            </w:r>
          </w:p>
          <w:p w:rsidR="00722FC3" w:rsidRPr="00CA6B34" w:rsidRDefault="00722FC3" w:rsidP="00722FC3">
            <w:pPr>
              <w:numPr>
                <w:ilvl w:val="0"/>
                <w:numId w:val="1"/>
              </w:numPr>
              <w:spacing w:after="0" w:line="240" w:lineRule="auto"/>
              <w:ind w:left="41" w:right="66" w:firstLine="274"/>
              <w:jc w:val="both"/>
            </w:pPr>
            <w:r w:rsidRPr="00CA6B34">
              <w:t>Оценки эффективности деятельности администрации на основе анализа порядка рассмотрения обращений граждан;</w:t>
            </w:r>
          </w:p>
          <w:p w:rsidR="00722FC3" w:rsidRPr="00CA6B34" w:rsidRDefault="00722FC3" w:rsidP="00881908">
            <w:pPr>
              <w:ind w:left="41" w:right="62" w:firstLine="274"/>
              <w:jc w:val="both"/>
            </w:pPr>
            <w:r w:rsidRPr="00CA6B34">
              <w:t>- Оценки эффективности деятельности администрации на основе анализа количества и характера вопросов, содержащихся в обращениях граждан.</w:t>
            </w:r>
          </w:p>
          <w:p w:rsidR="00722FC3" w:rsidRPr="00CA6B34" w:rsidRDefault="00722FC3" w:rsidP="00881908">
            <w:pPr>
              <w:ind w:left="41" w:right="62" w:firstLine="274"/>
              <w:jc w:val="both"/>
            </w:pPr>
            <w:r w:rsidRPr="00CA6B34">
              <w:lastRenderedPageBreak/>
              <w:t>д) Организационно - техническое обеспечение работы с обращениями граждан:</w:t>
            </w:r>
          </w:p>
          <w:p w:rsidR="00722FC3" w:rsidRPr="00CA6B34" w:rsidRDefault="00722FC3" w:rsidP="00881908">
            <w:pPr>
              <w:ind w:left="41" w:right="62" w:firstLine="274"/>
              <w:jc w:val="both"/>
            </w:pPr>
            <w:r>
              <w:t>1</w:t>
            </w:r>
            <w:r w:rsidRPr="00CA6B34">
              <w:t>) Вести в администрации муниципального образования электронные архивы обращений, обеспечивающие хранение электронных образов обращений и результатов их рассмотрения;</w:t>
            </w:r>
          </w:p>
          <w:p w:rsidR="00722FC3" w:rsidRPr="00CA6B34" w:rsidRDefault="00722FC3" w:rsidP="00881908">
            <w:pPr>
              <w:spacing w:after="22"/>
              <w:ind w:left="8" w:firstLine="511"/>
            </w:pPr>
            <w:r w:rsidRPr="00CA6B34">
              <w:t>е) Материально</w:t>
            </w:r>
            <w:r w:rsidRPr="00CA6B34">
              <w:tab/>
              <w:t>техническое обеспечение работы с обращениями граждан:</w:t>
            </w:r>
          </w:p>
          <w:p w:rsidR="00722FC3" w:rsidRPr="00CA6B34" w:rsidRDefault="00722FC3" w:rsidP="00881908">
            <w:pPr>
              <w:spacing w:after="45"/>
              <w:ind w:left="24" w:firstLine="291"/>
              <w:jc w:val="both"/>
            </w:pPr>
            <w:r w:rsidRPr="00CA6B34">
              <w:t>- оснащение справочных телефонных   с функцией автоответчика и записи телефонного разговора.</w:t>
            </w:r>
          </w:p>
          <w:p w:rsidR="00722FC3" w:rsidRPr="00CA6B34" w:rsidRDefault="00722FC3" w:rsidP="00881908">
            <w:pPr>
              <w:spacing w:after="9"/>
              <w:ind w:left="33" w:firstLine="445"/>
              <w:jc w:val="both"/>
            </w:pPr>
            <w:r w:rsidRPr="00CA6B34">
              <w:t>ж) Повышение уровня профессиональной подготовки работников, обеспечивающих рассмотрение обращений граждан:</w:t>
            </w:r>
          </w:p>
          <w:p w:rsidR="00722FC3" w:rsidRPr="00CA6B34" w:rsidRDefault="00722FC3" w:rsidP="00881908">
            <w:pPr>
              <w:spacing w:after="9"/>
              <w:ind w:left="33" w:firstLine="445"/>
              <w:jc w:val="both"/>
            </w:pPr>
          </w:p>
          <w:p w:rsidR="00722FC3" w:rsidRDefault="00722FC3" w:rsidP="00881908">
            <w:pPr>
              <w:spacing w:after="3"/>
              <w:ind w:left="24" w:firstLine="453"/>
              <w:jc w:val="both"/>
            </w:pPr>
            <w:r w:rsidRPr="00CA6B34">
              <w:t>- при проведении конкурсов на замещение вакантных должностей муниципальной службы в обязательном порядке проводить тестирование на знание кандидатами законодательства о порядке рассмотрения обращений граждан.</w:t>
            </w:r>
          </w:p>
          <w:p w:rsidR="00722FC3" w:rsidRDefault="00722FC3" w:rsidP="00881908">
            <w:pPr>
              <w:spacing w:after="3"/>
              <w:ind w:left="24" w:firstLine="453"/>
              <w:jc w:val="both"/>
            </w:pPr>
          </w:p>
          <w:p w:rsidR="00722FC3" w:rsidRDefault="00722FC3" w:rsidP="00881908">
            <w:pPr>
              <w:spacing w:after="3"/>
              <w:ind w:left="24" w:firstLine="453"/>
              <w:jc w:val="both"/>
            </w:pPr>
            <w:r>
              <w:t>Совершенствование контроля за порядком рассмотрения обращений граждан:</w:t>
            </w:r>
          </w:p>
          <w:p w:rsidR="00722FC3" w:rsidRPr="00CA6B34" w:rsidRDefault="00722FC3" w:rsidP="00881908">
            <w:pPr>
              <w:spacing w:after="3"/>
              <w:ind w:left="24" w:firstLine="453"/>
              <w:jc w:val="both"/>
            </w:pPr>
            <w:r>
              <w:t xml:space="preserve">По всем фактам нарушения законодательства о порядке рассмотрения обращения проводить служебные </w:t>
            </w:r>
            <w:proofErr w:type="gramStart"/>
            <w:r>
              <w:t>проверки  должностных</w:t>
            </w:r>
            <w:proofErr w:type="gramEnd"/>
            <w:r>
              <w:t xml:space="preserve"> лиц и работников ОМС, допустивших нарушения законодательства о порядке рассмотрения обращений граждан, привлекать к дисциплинарной ответственности</w:t>
            </w:r>
          </w:p>
          <w:p w:rsidR="00722FC3" w:rsidRPr="00CA6B34" w:rsidRDefault="00722FC3" w:rsidP="00881908">
            <w:pPr>
              <w:ind w:left="8" w:right="70" w:firstLine="486"/>
              <w:jc w:val="both"/>
            </w:pPr>
          </w:p>
          <w:p w:rsidR="00722FC3" w:rsidRPr="00CA6B34" w:rsidRDefault="00722FC3" w:rsidP="00881908">
            <w:pPr>
              <w:ind w:firstLine="315"/>
              <w:jc w:val="both"/>
            </w:pP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>
            <w:r w:rsidRPr="00CA6B34">
              <w:t xml:space="preserve">До 1 </w:t>
            </w:r>
            <w:r>
              <w:t>декабря</w:t>
            </w:r>
            <w:r w:rsidRPr="00CA6B34">
              <w:t xml:space="preserve"> </w:t>
            </w:r>
          </w:p>
          <w:p w:rsidR="00722FC3" w:rsidRPr="00CA6B34" w:rsidRDefault="00722FC3" w:rsidP="00881908"/>
          <w:p w:rsidR="00722FC3" w:rsidRDefault="00722FC3" w:rsidP="00881908"/>
          <w:p w:rsidR="00722FC3" w:rsidRPr="00CA6B34" w:rsidRDefault="00722FC3" w:rsidP="00881908"/>
          <w:p w:rsidR="00722FC3" w:rsidRPr="00CA6B34" w:rsidRDefault="00722FC3" w:rsidP="00881908">
            <w:r w:rsidRPr="00CA6B34">
              <w:t xml:space="preserve">Постоянно </w:t>
            </w:r>
          </w:p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>
            <w:r>
              <w:t xml:space="preserve">Ежемесячно, ежеквартально, ежегодно (до 20 числа месяца, следующего за отчетным) </w:t>
            </w:r>
          </w:p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>
            <w:r w:rsidRPr="00CA6B34">
              <w:t xml:space="preserve">Не реже 1 раза в полугодие </w:t>
            </w:r>
          </w:p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>
            <w:r w:rsidRPr="00CA6B34">
              <w:t xml:space="preserve">Ежеквартально (до 20 числа месяца, следующего за отчетным)  </w:t>
            </w:r>
          </w:p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>
            <w:r>
              <w:t>постоянно</w:t>
            </w:r>
          </w:p>
          <w:p w:rsidR="00722FC3" w:rsidRPr="00CA6B34" w:rsidRDefault="00722FC3" w:rsidP="00881908"/>
          <w:p w:rsidR="00722FC3" w:rsidRDefault="00722FC3" w:rsidP="00881908"/>
          <w:p w:rsidR="00722FC3" w:rsidRDefault="00722FC3" w:rsidP="00881908"/>
          <w:p w:rsidR="00722FC3" w:rsidRPr="00CA6B34" w:rsidRDefault="00722FC3" w:rsidP="00881908">
            <w:r>
              <w:t>до 30 декабря</w:t>
            </w:r>
          </w:p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>
            <w:r>
              <w:t>постоянно</w:t>
            </w:r>
          </w:p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/>
          <w:p w:rsidR="00722FC3" w:rsidRPr="00CA6B34" w:rsidRDefault="00722FC3" w:rsidP="00881908">
            <w:r>
              <w:t>По мере необходимости</w:t>
            </w:r>
          </w:p>
        </w:tc>
        <w:tc>
          <w:tcPr>
            <w:tcW w:w="2219" w:type="dxa"/>
          </w:tcPr>
          <w:p w:rsidR="00722FC3" w:rsidRPr="00CA6B34" w:rsidRDefault="00722FC3" w:rsidP="00881908">
            <w:proofErr w:type="gramStart"/>
            <w:r w:rsidRPr="00CA6B34">
              <w:lastRenderedPageBreak/>
              <w:t>Уполномоченный  специалист</w:t>
            </w:r>
            <w:proofErr w:type="gramEnd"/>
            <w:r w:rsidRPr="00CA6B34">
              <w:t xml:space="preserve"> администрации</w:t>
            </w:r>
          </w:p>
        </w:tc>
        <w:tc>
          <w:tcPr>
            <w:tcW w:w="2477" w:type="dxa"/>
          </w:tcPr>
          <w:p w:rsidR="00722FC3" w:rsidRPr="00CA6B34" w:rsidRDefault="00722FC3" w:rsidP="00881908"/>
        </w:tc>
      </w:tr>
    </w:tbl>
    <w:p w:rsidR="00722FC3" w:rsidRPr="00CA6B34" w:rsidRDefault="00722FC3" w:rsidP="00722FC3"/>
    <w:p w:rsidR="00722FC3" w:rsidRPr="00CA6B34" w:rsidRDefault="00722FC3" w:rsidP="00722FC3"/>
    <w:p w:rsidR="00722FC3" w:rsidRDefault="00722FC3" w:rsidP="00722FC3"/>
    <w:p w:rsidR="00722FC3" w:rsidRDefault="00722FC3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Подписано в печать 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г. Формат Ах4. Отпечатано на оборудование администрации Березовского сельсовета. Редакционный совет: Председатель Шмаков В.А., члены совета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Брикман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Л. Р.,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Клинцова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В.Н. Адрес совета: </w:t>
      </w:r>
      <w:proofErr w:type="gram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632286  Новосибирская</w:t>
      </w:r>
      <w:proofErr w:type="gram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область Кыштовский район  с. Березовка улица Центральная дом 1. тираж 3 экз.</w:t>
      </w:r>
    </w:p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A25" w:rsidRDefault="00533A25"/>
    <w:sectPr w:rsidR="0053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A55C2"/>
    <w:multiLevelType w:val="hybridMultilevel"/>
    <w:tmpl w:val="2EDC0B62"/>
    <w:lvl w:ilvl="0" w:tplc="2DB6EAC6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16C25C8C">
      <w:start w:val="1"/>
      <w:numFmt w:val="bullet"/>
      <w:lvlText w:val="o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BD58795C">
      <w:start w:val="1"/>
      <w:numFmt w:val="bullet"/>
      <w:lvlText w:val="▪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244CDA8">
      <w:start w:val="1"/>
      <w:numFmt w:val="bullet"/>
      <w:lvlText w:val="•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C0FC4">
      <w:start w:val="1"/>
      <w:numFmt w:val="bullet"/>
      <w:lvlText w:val="o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796C10A">
      <w:start w:val="1"/>
      <w:numFmt w:val="bullet"/>
      <w:lvlText w:val="▪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3B56CC6A">
      <w:start w:val="1"/>
      <w:numFmt w:val="bullet"/>
      <w:lvlText w:val="•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9C92309C">
      <w:start w:val="1"/>
      <w:numFmt w:val="bullet"/>
      <w:lvlText w:val="o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3CE8D976">
      <w:start w:val="1"/>
      <w:numFmt w:val="bullet"/>
      <w:lvlText w:val="▪"/>
      <w:lvlJc w:val="left"/>
      <w:pPr>
        <w:ind w:left="7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A8"/>
    <w:rsid w:val="0014130A"/>
    <w:rsid w:val="001C22CC"/>
    <w:rsid w:val="00285109"/>
    <w:rsid w:val="002F5CEA"/>
    <w:rsid w:val="003740EE"/>
    <w:rsid w:val="003E54F0"/>
    <w:rsid w:val="00477059"/>
    <w:rsid w:val="004A6D58"/>
    <w:rsid w:val="00533A25"/>
    <w:rsid w:val="00557CC4"/>
    <w:rsid w:val="00722FC3"/>
    <w:rsid w:val="007C37A8"/>
    <w:rsid w:val="00900FF4"/>
    <w:rsid w:val="00B066DB"/>
    <w:rsid w:val="00E9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21609-0904-481E-8877-E94E4F31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25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3740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envelope return"/>
    <w:basedOn w:val="a"/>
    <w:uiPriority w:val="99"/>
    <w:semiHidden/>
    <w:unhideWhenUsed/>
    <w:rsid w:val="0014130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E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rsid w:val="0037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740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qFormat/>
    <w:rsid w:val="001C22CC"/>
    <w:rPr>
      <w:b/>
      <w:bCs/>
    </w:rPr>
  </w:style>
  <w:style w:type="paragraph" w:styleId="22">
    <w:name w:val="Body Text Indent 2"/>
    <w:basedOn w:val="a"/>
    <w:link w:val="23"/>
    <w:rsid w:val="001C22C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1C2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C22C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C22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4">
    <w:name w:val="Style4"/>
    <w:basedOn w:val="a"/>
    <w:rsid w:val="00722FC3"/>
    <w:pPr>
      <w:widowControl w:val="0"/>
      <w:autoSpaceDE w:val="0"/>
      <w:autoSpaceDN w:val="0"/>
      <w:adjustRightInd w:val="0"/>
      <w:spacing w:after="0" w:line="16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22FC3"/>
    <w:pPr>
      <w:widowControl w:val="0"/>
      <w:autoSpaceDE w:val="0"/>
      <w:autoSpaceDN w:val="0"/>
      <w:adjustRightInd w:val="0"/>
      <w:spacing w:after="0" w:line="223" w:lineRule="exact"/>
      <w:ind w:firstLine="5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rsid w:val="00722FC3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722FC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rsid w:val="00722FC3"/>
    <w:rPr>
      <w:rFonts w:ascii="Corbel" w:hAnsi="Corbel" w:cs="Corbel"/>
      <w:b/>
      <w:bCs/>
      <w:sz w:val="18"/>
      <w:szCs w:val="18"/>
    </w:rPr>
  </w:style>
  <w:style w:type="character" w:customStyle="1" w:styleId="FontStyle42">
    <w:name w:val="Font Style42"/>
    <w:rsid w:val="00722FC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2">
    <w:name w:val="Style12"/>
    <w:basedOn w:val="a"/>
    <w:rsid w:val="00722FC3"/>
    <w:pPr>
      <w:widowControl w:val="0"/>
      <w:autoSpaceDE w:val="0"/>
      <w:autoSpaceDN w:val="0"/>
      <w:adjustRightInd w:val="0"/>
      <w:spacing w:after="0" w:line="163" w:lineRule="exact"/>
      <w:ind w:firstLine="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22FC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22F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722FC3"/>
    <w:pPr>
      <w:widowControl w:val="0"/>
      <w:autoSpaceDE w:val="0"/>
      <w:autoSpaceDN w:val="0"/>
      <w:adjustRightInd w:val="0"/>
      <w:spacing w:after="0" w:line="222" w:lineRule="exact"/>
      <w:ind w:firstLine="52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722FC3"/>
    <w:pPr>
      <w:widowControl w:val="0"/>
      <w:autoSpaceDE w:val="0"/>
      <w:autoSpaceDN w:val="0"/>
      <w:adjustRightInd w:val="0"/>
      <w:spacing w:after="0" w:line="16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722FC3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722FC3"/>
    <w:pPr>
      <w:widowControl w:val="0"/>
      <w:autoSpaceDE w:val="0"/>
      <w:autoSpaceDN w:val="0"/>
      <w:adjustRightInd w:val="0"/>
      <w:spacing w:after="0" w:line="158" w:lineRule="exact"/>
      <w:ind w:firstLine="6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22F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722FC3"/>
    <w:pPr>
      <w:widowControl w:val="0"/>
      <w:autoSpaceDE w:val="0"/>
      <w:autoSpaceDN w:val="0"/>
      <w:adjustRightInd w:val="0"/>
      <w:spacing w:after="0" w:line="44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722F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22FC3"/>
    <w:pPr>
      <w:widowControl w:val="0"/>
      <w:autoSpaceDE w:val="0"/>
      <w:autoSpaceDN w:val="0"/>
      <w:adjustRightInd w:val="0"/>
      <w:spacing w:after="0" w:line="230" w:lineRule="exact"/>
      <w:ind w:firstLine="296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22FC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722FC3"/>
    <w:pPr>
      <w:widowControl w:val="0"/>
      <w:autoSpaceDE w:val="0"/>
      <w:autoSpaceDN w:val="0"/>
      <w:adjustRightInd w:val="0"/>
      <w:spacing w:after="0" w:line="254" w:lineRule="exact"/>
      <w:ind w:hanging="8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722FC3"/>
    <w:pPr>
      <w:widowControl w:val="0"/>
      <w:autoSpaceDE w:val="0"/>
      <w:autoSpaceDN w:val="0"/>
      <w:adjustRightInd w:val="0"/>
      <w:spacing w:after="0" w:line="221" w:lineRule="exact"/>
      <w:ind w:firstLine="1478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8F21B21C-A408-42C4-B9FE-A939B863C84A" TargetMode="External"/><Relationship Id="rId13" Type="http://schemas.openxmlformats.org/officeDocument/2006/relationships/hyperlink" Target="http://pravo-search.minjust.ru/bigs/showDocument.html?id=8F21B21C-A408-42C4-B9FE-A939B863C84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/bigs/showDocument.html?id=8F21B21C-A408-42C4-B9FE-A939B863C84A" TargetMode="External"/><Relationship Id="rId12" Type="http://schemas.openxmlformats.org/officeDocument/2006/relationships/hyperlink" Target="http://pravo-search.minjust.ru/bigs/showDocument.html?id=8F21B21C-A408-42C4-B9FE-A939B863C84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/bigs/showDocument.html?id=8F21B21C-A408-42C4-B9FE-A939B863C84A" TargetMode="External"/><Relationship Id="rId11" Type="http://schemas.openxmlformats.org/officeDocument/2006/relationships/hyperlink" Target="http://pravo-search.minjust.ru/bigs/showDocument.html?id=8F21B21C-A408-42C4-B9FE-A939B863C84A" TargetMode="External"/><Relationship Id="rId5" Type="http://schemas.openxmlformats.org/officeDocument/2006/relationships/hyperlink" Target="http://pravo-search.minjust.ru/bigs/showDocument.html?id=8F21B21C-A408-42C4-B9FE-A939B863C84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ravo-search.minjust.ru/bigs/showDocument.html?id=8F21B21C-A408-42C4-B9FE-A939B863C84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/bigs/showDocument.html?id=8F21B21C-A408-42C4-B9FE-A939B863C84A" TargetMode="External"/><Relationship Id="rId14" Type="http://schemas.openxmlformats.org/officeDocument/2006/relationships/hyperlink" Target="http://pravo-search.minjust.ru/bigs/showDocument.html?id=8F21B21C-A408-42C4-B9FE-A939B863C8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33</Pages>
  <Words>8133</Words>
  <Characters>46360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54385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16</cp:revision>
  <cp:lastPrinted>2020-02-11T07:30:00Z</cp:lastPrinted>
  <dcterms:created xsi:type="dcterms:W3CDTF">2019-03-15T04:08:00Z</dcterms:created>
  <dcterms:modified xsi:type="dcterms:W3CDTF">2021-02-20T05:51:00Z</dcterms:modified>
</cp:coreProperties>
</file>