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25" w:rsidRPr="00C75DA6" w:rsidRDefault="00533A25" w:rsidP="00533A25">
      <w:pPr>
        <w:pBdr>
          <w:bottom w:val="single" w:sz="12" w:space="1" w:color="auto"/>
        </w:pBdr>
        <w:spacing w:after="0" w:line="240" w:lineRule="auto"/>
        <w:ind w:left="-1008"/>
        <w:jc w:val="center"/>
        <w:rPr>
          <w:rFonts w:ascii="Script MT Bold" w:eastAsia="Times New Roman" w:hAnsi="Script MT Bold"/>
          <w:sz w:val="56"/>
          <w:szCs w:val="56"/>
          <w:lang w:eastAsia="ru-RU"/>
        </w:rPr>
      </w:pPr>
      <w:r w:rsidRPr="00C75DA6">
        <w:rPr>
          <w:rFonts w:ascii="Times New Roman" w:eastAsia="Times New Roman" w:hAnsi="Times New Roman"/>
          <w:sz w:val="56"/>
          <w:szCs w:val="56"/>
          <w:lang w:eastAsia="ru-RU"/>
        </w:rPr>
        <w:t>БЕРЁЗОВСКИЙ</w:t>
      </w:r>
      <w:r w:rsidRPr="00C75DA6">
        <w:rPr>
          <w:rFonts w:ascii="Script MT Bold" w:eastAsia="Times New Roman" w:hAnsi="Script MT Bold"/>
          <w:sz w:val="56"/>
          <w:szCs w:val="56"/>
          <w:lang w:eastAsia="ru-RU"/>
        </w:rPr>
        <w:t xml:space="preserve"> </w:t>
      </w:r>
      <w:r w:rsidRPr="00C75DA6">
        <w:rPr>
          <w:rFonts w:ascii="Times New Roman" w:eastAsia="Times New Roman" w:hAnsi="Times New Roman"/>
          <w:sz w:val="56"/>
          <w:szCs w:val="56"/>
          <w:lang w:eastAsia="ru-RU"/>
        </w:rPr>
        <w:t>ВЕСТНИК</w:t>
      </w:r>
    </w:p>
    <w:p w:rsidR="00533A25" w:rsidRPr="00C75DA6" w:rsidRDefault="00533A25" w:rsidP="00533A25">
      <w:pPr>
        <w:spacing w:after="0" w:line="240" w:lineRule="auto"/>
        <w:ind w:left="-744" w:firstLine="744"/>
        <w:jc w:val="center"/>
        <w:rPr>
          <w:rFonts w:ascii="Times New Roman" w:eastAsia="Times New Roman" w:hAnsi="Times New Roman"/>
          <w:sz w:val="16"/>
          <w:szCs w:val="16"/>
          <w:lang w:eastAsia="ru-RU"/>
        </w:rPr>
      </w:pPr>
    </w:p>
    <w:p w:rsidR="00533A25" w:rsidRPr="00C75DA6" w:rsidRDefault="00533A25" w:rsidP="00533A25">
      <w:pPr>
        <w:spacing w:after="0" w:line="240" w:lineRule="auto"/>
        <w:jc w:val="center"/>
        <w:rPr>
          <w:rFonts w:ascii="Times New Roman" w:eastAsia="Times New Roman" w:hAnsi="Times New Roman"/>
          <w:sz w:val="16"/>
          <w:szCs w:val="16"/>
          <w:lang w:eastAsia="ru-RU"/>
        </w:rPr>
      </w:pPr>
      <w:r w:rsidRPr="00C75DA6">
        <w:rPr>
          <w:rFonts w:ascii="Times New Roman" w:eastAsia="Times New Roman" w:hAnsi="Times New Roman"/>
          <w:sz w:val="28"/>
          <w:szCs w:val="28"/>
          <w:lang w:eastAsia="ru-RU"/>
        </w:rPr>
        <w:t>* ИЗДАЁТСЯ С 29 МАЯ 2008 ГОДА * * *   БЕСПЛАТНЫЙ *</w:t>
      </w:r>
    </w:p>
    <w:p w:rsidR="00533A25" w:rsidRPr="00C75DA6" w:rsidRDefault="00533A25" w:rsidP="00533A25">
      <w:pPr>
        <w:spacing w:after="0" w:line="240" w:lineRule="auto"/>
        <w:ind w:left="-840" w:hanging="168"/>
        <w:jc w:val="center"/>
        <w:rPr>
          <w:rFonts w:ascii="Times New Roman" w:eastAsia="Times New Roman" w:hAnsi="Times New Roman"/>
          <w:sz w:val="16"/>
          <w:szCs w:val="16"/>
          <w:lang w:eastAsia="ru-RU"/>
        </w:rPr>
      </w:pPr>
      <w:r w:rsidRPr="00C75DA6">
        <w:rPr>
          <w:rFonts w:ascii="Times New Roman" w:eastAsia="Times New Roman" w:hAnsi="Times New Roman"/>
          <w:sz w:val="16"/>
          <w:szCs w:val="16"/>
          <w:lang w:eastAsia="ru-RU"/>
        </w:rPr>
        <w:t>_____________________________________________________________________________________________________________________________</w:t>
      </w:r>
    </w:p>
    <w:p w:rsidR="00533A25" w:rsidRPr="00C75DA6" w:rsidRDefault="00CC48DF" w:rsidP="00533A25">
      <w:pPr>
        <w:spacing w:after="0" w:line="240" w:lineRule="auto"/>
        <w:ind w:left="7788"/>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14</w:t>
      </w:r>
      <w:r w:rsidR="00533A25" w:rsidRPr="00C75DA6">
        <w:rPr>
          <w:rFonts w:ascii="Times New Roman" w:eastAsia="Times New Roman" w:hAnsi="Times New Roman"/>
          <w:b/>
          <w:sz w:val="36"/>
          <w:szCs w:val="36"/>
          <w:lang w:eastAsia="ru-RU"/>
        </w:rPr>
        <w:t xml:space="preserve">                                                                              </w:t>
      </w:r>
    </w:p>
    <w:p w:rsidR="00533A25" w:rsidRPr="00C75DA6" w:rsidRDefault="00533A25" w:rsidP="00533A25">
      <w:pPr>
        <w:spacing w:after="0" w:line="240" w:lineRule="auto"/>
        <w:ind w:left="7788"/>
        <w:jc w:val="center"/>
        <w:rPr>
          <w:rFonts w:ascii="Times New Roman" w:eastAsia="Times New Roman" w:hAnsi="Times New Roman"/>
          <w:b/>
          <w:sz w:val="36"/>
          <w:szCs w:val="36"/>
          <w:lang w:eastAsia="ru-RU"/>
        </w:rPr>
      </w:pPr>
      <w:r w:rsidRPr="00C75DA6">
        <w:rPr>
          <w:rFonts w:ascii="Times New Roman" w:eastAsia="Times New Roman" w:hAnsi="Times New Roman"/>
          <w:b/>
          <w:sz w:val="36"/>
          <w:szCs w:val="36"/>
          <w:lang w:eastAsia="ru-RU"/>
        </w:rPr>
        <w:t xml:space="preserve"> </w:t>
      </w:r>
      <w:r w:rsidR="00C56F6D">
        <w:rPr>
          <w:rFonts w:ascii="Times New Roman" w:eastAsia="Times New Roman" w:hAnsi="Times New Roman"/>
          <w:b/>
          <w:sz w:val="36"/>
          <w:szCs w:val="36"/>
          <w:lang w:eastAsia="ru-RU"/>
        </w:rPr>
        <w:t>апреля</w:t>
      </w:r>
    </w:p>
    <w:p w:rsidR="00533A25" w:rsidRPr="00C75DA6" w:rsidRDefault="00533A25" w:rsidP="00533A25">
      <w:pPr>
        <w:spacing w:after="0" w:line="240" w:lineRule="auto"/>
        <w:rPr>
          <w:rFonts w:ascii="Times New Roman" w:eastAsia="Times New Roman" w:hAnsi="Times New Roman"/>
          <w:sz w:val="24"/>
          <w:szCs w:val="24"/>
          <w:lang w:eastAsia="ru-RU"/>
        </w:rPr>
      </w:pPr>
      <w:r w:rsidRPr="00C75DA6">
        <w:rPr>
          <w:rFonts w:ascii="Times New Roman" w:eastAsia="Times New Roman" w:hAnsi="Times New Roman"/>
          <w:sz w:val="32"/>
          <w:szCs w:val="32"/>
          <w:lang w:eastAsia="ru-RU"/>
        </w:rPr>
        <w:t xml:space="preserve">    В </w:t>
      </w:r>
      <w:proofErr w:type="gramStart"/>
      <w:r w:rsidRPr="00C75DA6">
        <w:rPr>
          <w:rFonts w:ascii="Times New Roman" w:eastAsia="Times New Roman" w:hAnsi="Times New Roman"/>
          <w:sz w:val="32"/>
          <w:szCs w:val="32"/>
          <w:lang w:eastAsia="ru-RU"/>
        </w:rPr>
        <w:t xml:space="preserve">НОМЕРЕ:   </w:t>
      </w:r>
      <w:proofErr w:type="gramEnd"/>
      <w:r w:rsidRPr="00C75DA6">
        <w:rPr>
          <w:rFonts w:ascii="Times New Roman" w:eastAsia="Times New Roman" w:hAnsi="Times New Roman"/>
          <w:sz w:val="32"/>
          <w:szCs w:val="32"/>
          <w:lang w:eastAsia="ru-RU"/>
        </w:rPr>
        <w:t xml:space="preserve">                                                                       </w:t>
      </w:r>
      <w:r w:rsidRPr="00C75DA6">
        <w:rPr>
          <w:rFonts w:ascii="Times New Roman" w:eastAsia="Times New Roman" w:hAnsi="Times New Roman"/>
          <w:b/>
          <w:sz w:val="32"/>
          <w:szCs w:val="32"/>
          <w:lang w:eastAsia="ru-RU"/>
        </w:rPr>
        <w:t>20</w:t>
      </w:r>
      <w:r w:rsidR="00900FF4">
        <w:rPr>
          <w:rFonts w:ascii="Times New Roman" w:eastAsia="Times New Roman" w:hAnsi="Times New Roman"/>
          <w:b/>
          <w:sz w:val="32"/>
          <w:szCs w:val="32"/>
          <w:lang w:eastAsia="ru-RU"/>
        </w:rPr>
        <w:t>2</w:t>
      </w:r>
      <w:r w:rsidR="00477059">
        <w:rPr>
          <w:rFonts w:ascii="Times New Roman" w:eastAsia="Times New Roman" w:hAnsi="Times New Roman"/>
          <w:b/>
          <w:sz w:val="32"/>
          <w:szCs w:val="32"/>
          <w:lang w:eastAsia="ru-RU"/>
        </w:rPr>
        <w:t>1</w:t>
      </w:r>
      <w:r w:rsidRPr="00C75DA6">
        <w:rPr>
          <w:rFonts w:ascii="Times New Roman" w:eastAsia="Times New Roman" w:hAnsi="Times New Roman"/>
          <w:b/>
          <w:sz w:val="32"/>
          <w:szCs w:val="32"/>
          <w:lang w:eastAsia="ru-RU"/>
        </w:rPr>
        <w:t xml:space="preserve"> года</w:t>
      </w:r>
      <w:r w:rsidRPr="00C75DA6">
        <w:rPr>
          <w:rFonts w:ascii="Times New Roman" w:eastAsia="Times New Roman" w:hAnsi="Times New Roman"/>
          <w:sz w:val="24"/>
          <w:szCs w:val="24"/>
          <w:lang w:eastAsia="ru-RU"/>
        </w:rPr>
        <w:t xml:space="preserve"> </w:t>
      </w:r>
    </w:p>
    <w:p w:rsidR="00533A25" w:rsidRPr="00C75DA6" w:rsidRDefault="002F5CEA" w:rsidP="00533A25">
      <w:pPr>
        <w:tabs>
          <w:tab w:val="left" w:pos="8800"/>
        </w:tabs>
        <w:spacing w:after="0" w:line="240" w:lineRule="auto"/>
        <w:rPr>
          <w:rFonts w:ascii="Times New Roman" w:eastAsia="Times New Roman" w:hAnsi="Times New Roman"/>
          <w:sz w:val="28"/>
          <w:szCs w:val="28"/>
          <w:lang w:eastAsia="ru-RU"/>
        </w:rPr>
      </w:pPr>
      <w:r>
        <w:rPr>
          <w:rFonts w:ascii="Times New Roman" w:eastAsia="Times New Roman" w:hAnsi="Times New Roman"/>
          <w:sz w:val="24"/>
          <w:szCs w:val="24"/>
          <w:lang w:eastAsia="ru-RU"/>
        </w:rPr>
        <w:t>Стр.1</w:t>
      </w:r>
      <w:r w:rsidR="00CC48DF">
        <w:rPr>
          <w:rFonts w:ascii="Times New Roman" w:eastAsia="Times New Roman" w:hAnsi="Times New Roman"/>
          <w:sz w:val="24"/>
          <w:szCs w:val="24"/>
          <w:lang w:eastAsia="ru-RU"/>
        </w:rPr>
        <w:t xml:space="preserve">-5 </w:t>
      </w:r>
      <w:r w:rsidR="00533A25" w:rsidRPr="00C75DA6">
        <w:rPr>
          <w:rFonts w:ascii="Times New Roman" w:eastAsia="Times New Roman" w:hAnsi="Times New Roman"/>
          <w:sz w:val="28"/>
          <w:szCs w:val="28"/>
          <w:lang w:eastAsia="ru-RU"/>
        </w:rPr>
        <w:t xml:space="preserve">                                                                                                          </w:t>
      </w:r>
      <w:r w:rsidR="00533A25" w:rsidRPr="002F5CEA">
        <w:rPr>
          <w:rFonts w:ascii="Times New Roman" w:eastAsia="Times New Roman" w:hAnsi="Times New Roman"/>
          <w:b/>
          <w:sz w:val="32"/>
          <w:szCs w:val="32"/>
          <w:lang w:eastAsia="ru-RU"/>
        </w:rPr>
        <w:t xml:space="preserve">№ </w:t>
      </w:r>
      <w:r w:rsidR="004464A0">
        <w:rPr>
          <w:rFonts w:ascii="Times New Roman" w:eastAsia="Times New Roman" w:hAnsi="Times New Roman"/>
          <w:b/>
          <w:sz w:val="32"/>
          <w:szCs w:val="32"/>
          <w:lang w:eastAsia="ru-RU"/>
        </w:rPr>
        <w:t>1</w:t>
      </w:r>
      <w:r w:rsidR="00A9729F">
        <w:rPr>
          <w:rFonts w:ascii="Times New Roman" w:eastAsia="Times New Roman" w:hAnsi="Times New Roman"/>
          <w:b/>
          <w:sz w:val="32"/>
          <w:szCs w:val="32"/>
          <w:lang w:eastAsia="ru-RU"/>
        </w:rPr>
        <w:t>6</w:t>
      </w:r>
      <w:bookmarkStart w:id="0" w:name="_GoBack"/>
      <w:bookmarkEnd w:id="0"/>
    </w:p>
    <w:p w:rsidR="00533A25" w:rsidRDefault="00533A25" w:rsidP="00533A25">
      <w:pPr>
        <w:spacing w:after="0" w:line="240" w:lineRule="auto"/>
        <w:rPr>
          <w:rFonts w:ascii="Times New Roman" w:eastAsia="Times New Roman" w:hAnsi="Times New Roman"/>
          <w:sz w:val="28"/>
          <w:szCs w:val="28"/>
          <w:lang w:eastAsia="ru-RU"/>
        </w:rPr>
      </w:pPr>
    </w:p>
    <w:p w:rsidR="00900FF4" w:rsidRDefault="00900FF4" w:rsidP="00533A25">
      <w:pPr>
        <w:spacing w:after="0" w:line="240" w:lineRule="auto"/>
        <w:rPr>
          <w:rFonts w:ascii="Times New Roman" w:eastAsia="Times New Roman" w:hAnsi="Times New Roman"/>
          <w:sz w:val="28"/>
          <w:szCs w:val="28"/>
          <w:lang w:eastAsia="ru-RU"/>
        </w:rPr>
      </w:pPr>
    </w:p>
    <w:p w:rsidR="004464A0" w:rsidRDefault="00C56F6D" w:rsidP="004464A0">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C48DF" w:rsidRPr="00A0707C" w:rsidRDefault="00CC48DF" w:rsidP="00CC48DF">
      <w:pPr>
        <w:pStyle w:val="a9"/>
        <w:spacing w:line="0" w:lineRule="atLeast"/>
        <w:jc w:val="left"/>
        <w:rPr>
          <w:szCs w:val="28"/>
        </w:rPr>
      </w:pPr>
      <w:r>
        <w:rPr>
          <w:b w:val="0"/>
          <w:bCs/>
          <w:color w:val="000000"/>
          <w:szCs w:val="28"/>
        </w:rPr>
        <w:t xml:space="preserve"> </w:t>
      </w:r>
      <w:r>
        <w:rPr>
          <w:szCs w:val="28"/>
        </w:rPr>
        <w:t xml:space="preserve">                                                                                </w:t>
      </w:r>
    </w:p>
    <w:p w:rsidR="00CC48DF" w:rsidRPr="00CC48DF" w:rsidRDefault="00CC48DF" w:rsidP="00CC48DF">
      <w:pPr>
        <w:pStyle w:val="a9"/>
        <w:spacing w:line="0" w:lineRule="atLeast"/>
        <w:rPr>
          <w:szCs w:val="28"/>
        </w:rPr>
      </w:pPr>
      <w:r w:rsidRPr="00CC48DF">
        <w:rPr>
          <w:szCs w:val="28"/>
        </w:rPr>
        <w:t xml:space="preserve">АДМИНИСТРАЦИЯ БЕРЕЗОВСКОГО СЕЛЬСОВЕТА </w:t>
      </w:r>
    </w:p>
    <w:p w:rsidR="00CC48DF" w:rsidRPr="00CC48DF" w:rsidRDefault="00CC48DF" w:rsidP="00CC48DF">
      <w:pPr>
        <w:pStyle w:val="a9"/>
        <w:spacing w:line="0" w:lineRule="atLeast"/>
        <w:rPr>
          <w:szCs w:val="28"/>
        </w:rPr>
      </w:pPr>
      <w:r w:rsidRPr="00CC48DF">
        <w:rPr>
          <w:szCs w:val="28"/>
        </w:rPr>
        <w:t xml:space="preserve">  КЫШТОВСКОГО РАЙОНА НОВОСИБИРСКОЙ ОБЛАСТИ</w:t>
      </w:r>
    </w:p>
    <w:p w:rsidR="00CC48DF" w:rsidRPr="00CC48DF" w:rsidRDefault="00CC48DF" w:rsidP="00CC48DF">
      <w:pPr>
        <w:spacing w:line="0" w:lineRule="atLeast"/>
        <w:jc w:val="center"/>
        <w:rPr>
          <w:rFonts w:ascii="Times New Roman" w:hAnsi="Times New Roman"/>
          <w:b/>
          <w:sz w:val="28"/>
          <w:szCs w:val="28"/>
        </w:rPr>
      </w:pPr>
    </w:p>
    <w:p w:rsidR="00CC48DF" w:rsidRPr="00CC48DF" w:rsidRDefault="00CC48DF" w:rsidP="00CC48DF">
      <w:pPr>
        <w:spacing w:line="0" w:lineRule="atLeast"/>
        <w:jc w:val="center"/>
        <w:rPr>
          <w:rFonts w:ascii="Times New Roman" w:hAnsi="Times New Roman"/>
          <w:b/>
          <w:color w:val="000000" w:themeColor="text1"/>
          <w:sz w:val="28"/>
          <w:szCs w:val="28"/>
        </w:rPr>
      </w:pPr>
    </w:p>
    <w:p w:rsidR="00CC48DF" w:rsidRPr="00CC48DF" w:rsidRDefault="00CC48DF" w:rsidP="00CC48DF">
      <w:pPr>
        <w:pStyle w:val="1"/>
        <w:spacing w:line="0" w:lineRule="atLeast"/>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w:t>
      </w:r>
      <w:r w:rsidRPr="00CC48DF">
        <w:rPr>
          <w:rFonts w:ascii="Times New Roman" w:hAnsi="Times New Roman" w:cs="Times New Roman"/>
          <w:color w:val="000000" w:themeColor="text1"/>
          <w:szCs w:val="28"/>
        </w:rPr>
        <w:t>ПОСТАНОВЛЕНИЕ</w:t>
      </w:r>
    </w:p>
    <w:p w:rsidR="00CC48DF" w:rsidRPr="00CC48DF" w:rsidRDefault="00CC48DF" w:rsidP="00CC48DF">
      <w:pPr>
        <w:spacing w:line="0" w:lineRule="atLeast"/>
        <w:jc w:val="center"/>
        <w:rPr>
          <w:rFonts w:ascii="Times New Roman" w:hAnsi="Times New Roman"/>
          <w:b/>
          <w:sz w:val="28"/>
          <w:szCs w:val="28"/>
        </w:rPr>
      </w:pPr>
      <w:r w:rsidRPr="00CC48DF">
        <w:rPr>
          <w:rFonts w:ascii="Times New Roman" w:hAnsi="Times New Roman"/>
          <w:b/>
          <w:sz w:val="28"/>
          <w:szCs w:val="28"/>
        </w:rPr>
        <w:t xml:space="preserve"> </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 xml:space="preserve">от 14.04.2021г.                                с. Березовка </w:t>
      </w:r>
      <w:r w:rsidRPr="00CC48DF">
        <w:rPr>
          <w:rFonts w:ascii="Times New Roman" w:hAnsi="Times New Roman"/>
          <w:sz w:val="28"/>
          <w:szCs w:val="28"/>
        </w:rPr>
        <w:tab/>
      </w:r>
      <w:r w:rsidRPr="00CC48DF">
        <w:rPr>
          <w:rFonts w:ascii="Times New Roman" w:hAnsi="Times New Roman"/>
          <w:sz w:val="28"/>
          <w:szCs w:val="28"/>
        </w:rPr>
        <w:tab/>
      </w:r>
      <w:r w:rsidRPr="00CC48DF">
        <w:rPr>
          <w:rFonts w:ascii="Times New Roman" w:hAnsi="Times New Roman"/>
          <w:sz w:val="28"/>
          <w:szCs w:val="28"/>
        </w:rPr>
        <w:tab/>
        <w:t xml:space="preserve">                    № 22 </w:t>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center"/>
        <w:rPr>
          <w:rFonts w:ascii="Times New Roman" w:hAnsi="Times New Roman"/>
          <w:b/>
          <w:sz w:val="28"/>
          <w:szCs w:val="28"/>
        </w:rPr>
      </w:pPr>
    </w:p>
    <w:p w:rsidR="00CC48DF" w:rsidRPr="00CC48DF" w:rsidRDefault="00CC48DF" w:rsidP="00CC48DF">
      <w:pPr>
        <w:spacing w:line="0" w:lineRule="atLeast"/>
        <w:jc w:val="center"/>
        <w:rPr>
          <w:rFonts w:ascii="Times New Roman" w:hAnsi="Times New Roman"/>
          <w:b/>
          <w:sz w:val="28"/>
          <w:szCs w:val="28"/>
        </w:rPr>
      </w:pPr>
      <w:r w:rsidRPr="00CC48DF">
        <w:rPr>
          <w:rFonts w:ascii="Times New Roman" w:hAnsi="Times New Roman"/>
          <w:b/>
          <w:sz w:val="28"/>
          <w:szCs w:val="28"/>
        </w:rPr>
        <w:t>Об утверждении Порядка</w:t>
      </w:r>
    </w:p>
    <w:p w:rsidR="00CC48DF" w:rsidRPr="00CC48DF" w:rsidRDefault="00CC48DF" w:rsidP="00CC48DF">
      <w:pPr>
        <w:spacing w:line="0" w:lineRule="atLeast"/>
        <w:jc w:val="center"/>
        <w:rPr>
          <w:rFonts w:ascii="Times New Roman" w:hAnsi="Times New Roman"/>
          <w:b/>
          <w:sz w:val="28"/>
          <w:szCs w:val="28"/>
        </w:rPr>
      </w:pPr>
      <w:r w:rsidRPr="00CC48DF">
        <w:rPr>
          <w:rFonts w:ascii="Times New Roman" w:hAnsi="Times New Roman"/>
          <w:b/>
          <w:sz w:val="28"/>
          <w:szCs w:val="28"/>
        </w:rPr>
        <w:t>использования бюджетных ассигнований</w:t>
      </w:r>
    </w:p>
    <w:p w:rsidR="00CC48DF" w:rsidRPr="00CC48DF" w:rsidRDefault="00CC48DF" w:rsidP="00CC48DF">
      <w:pPr>
        <w:spacing w:line="0" w:lineRule="atLeast"/>
        <w:jc w:val="center"/>
        <w:rPr>
          <w:rFonts w:ascii="Times New Roman" w:hAnsi="Times New Roman"/>
          <w:b/>
          <w:sz w:val="28"/>
          <w:szCs w:val="28"/>
        </w:rPr>
      </w:pPr>
      <w:r w:rsidRPr="00CC48DF">
        <w:rPr>
          <w:rFonts w:ascii="Times New Roman" w:hAnsi="Times New Roman"/>
          <w:b/>
          <w:sz w:val="28"/>
          <w:szCs w:val="28"/>
        </w:rPr>
        <w:t>резервного фонда администрации Березовского сельсовета</w:t>
      </w:r>
    </w:p>
    <w:p w:rsidR="00CC48DF" w:rsidRPr="00CC48DF" w:rsidRDefault="00CC48DF" w:rsidP="00CC48DF">
      <w:pPr>
        <w:spacing w:line="0" w:lineRule="atLeast"/>
        <w:jc w:val="center"/>
        <w:rPr>
          <w:rFonts w:ascii="Times New Roman" w:hAnsi="Times New Roman"/>
          <w:b/>
          <w:sz w:val="28"/>
          <w:szCs w:val="28"/>
        </w:rPr>
      </w:pPr>
      <w:r w:rsidRPr="00CC48DF">
        <w:rPr>
          <w:rFonts w:ascii="Times New Roman" w:hAnsi="Times New Roman"/>
          <w:b/>
          <w:sz w:val="28"/>
          <w:szCs w:val="28"/>
        </w:rPr>
        <w:t>Кыштовского района Новосибирской области</w:t>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ind w:firstLine="567"/>
        <w:jc w:val="both"/>
        <w:rPr>
          <w:rFonts w:ascii="Times New Roman" w:hAnsi="Times New Roman"/>
          <w:sz w:val="28"/>
          <w:szCs w:val="28"/>
        </w:rPr>
      </w:pPr>
      <w:r w:rsidRPr="00CC48DF">
        <w:rPr>
          <w:rFonts w:ascii="Times New Roman" w:hAnsi="Times New Roman"/>
          <w:sz w:val="28"/>
          <w:szCs w:val="28"/>
        </w:rPr>
        <w:tab/>
        <w:t>В соответствии со статьей 81 Бюджетного Кодекса Российской Федерации, администрация Березовского сельсовета Кыштовского района Новосибирской области</w:t>
      </w:r>
    </w:p>
    <w:p w:rsidR="00CC48DF" w:rsidRPr="00CC48DF" w:rsidRDefault="00CC48DF" w:rsidP="00CC48DF">
      <w:pPr>
        <w:spacing w:line="0" w:lineRule="atLeast"/>
        <w:ind w:firstLine="567"/>
        <w:jc w:val="both"/>
        <w:rPr>
          <w:rFonts w:ascii="Times New Roman" w:hAnsi="Times New Roman"/>
          <w:b/>
          <w:sz w:val="28"/>
          <w:szCs w:val="28"/>
        </w:rPr>
      </w:pPr>
      <w:r w:rsidRPr="00CC48DF">
        <w:rPr>
          <w:rFonts w:ascii="Times New Roman" w:hAnsi="Times New Roman"/>
          <w:b/>
          <w:sz w:val="28"/>
          <w:szCs w:val="28"/>
        </w:rPr>
        <w:t>ПОСТАНОВЛЯЕТ:</w:t>
      </w:r>
    </w:p>
    <w:p w:rsidR="00CC48DF" w:rsidRPr="00CC48DF" w:rsidRDefault="00CC48DF" w:rsidP="00CC48DF">
      <w:pPr>
        <w:spacing w:line="0" w:lineRule="atLeast"/>
        <w:ind w:firstLine="567"/>
        <w:jc w:val="both"/>
        <w:rPr>
          <w:rFonts w:ascii="Times New Roman" w:hAnsi="Times New Roman"/>
          <w:sz w:val="28"/>
          <w:szCs w:val="28"/>
        </w:rPr>
      </w:pPr>
      <w:r w:rsidRPr="00CC48DF">
        <w:rPr>
          <w:rFonts w:ascii="Times New Roman" w:hAnsi="Times New Roman"/>
          <w:sz w:val="28"/>
          <w:szCs w:val="28"/>
        </w:rPr>
        <w:t>1. Утвердить Порядок использования бюджетных ассигнований резервного фонда администрации Березовского сельсовета Кыштовского района Новосибирской области.</w:t>
      </w:r>
    </w:p>
    <w:p w:rsidR="00CC48DF" w:rsidRPr="00CC48DF" w:rsidRDefault="00CC48DF" w:rsidP="00CC48DF">
      <w:pPr>
        <w:spacing w:line="0" w:lineRule="atLeast"/>
        <w:ind w:firstLine="567"/>
        <w:jc w:val="both"/>
        <w:rPr>
          <w:rFonts w:ascii="Times New Roman" w:hAnsi="Times New Roman"/>
          <w:sz w:val="28"/>
          <w:szCs w:val="28"/>
        </w:rPr>
      </w:pPr>
      <w:r w:rsidRPr="00CC48DF">
        <w:rPr>
          <w:rFonts w:ascii="Times New Roman" w:hAnsi="Times New Roman"/>
          <w:sz w:val="28"/>
          <w:szCs w:val="28"/>
        </w:rPr>
        <w:lastRenderedPageBreak/>
        <w:t>2. Опубликовать настоящее постановление в периодичном печатном издании «Березовский Вестник» и разместить на официальном сайте администрации Березовского сельсовета Кыштовского района Новосибирской области.</w:t>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 xml:space="preserve">  </w:t>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Глава Березовского сельсовета</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 xml:space="preserve">Кыштовского района Новосибирской области </w:t>
      </w:r>
      <w:r w:rsidRPr="00CC48DF">
        <w:rPr>
          <w:rFonts w:ascii="Times New Roman" w:hAnsi="Times New Roman"/>
          <w:sz w:val="28"/>
          <w:szCs w:val="28"/>
        </w:rPr>
        <w:tab/>
      </w:r>
      <w:r w:rsidRPr="00CC48DF">
        <w:rPr>
          <w:rFonts w:ascii="Times New Roman" w:hAnsi="Times New Roman"/>
          <w:sz w:val="28"/>
          <w:szCs w:val="28"/>
        </w:rPr>
        <w:tab/>
      </w:r>
      <w:r w:rsidRPr="00CC48DF">
        <w:rPr>
          <w:rFonts w:ascii="Times New Roman" w:hAnsi="Times New Roman"/>
          <w:sz w:val="28"/>
          <w:szCs w:val="28"/>
        </w:rPr>
        <w:tab/>
        <w:t xml:space="preserve">       В.А. Шмаков</w:t>
      </w:r>
      <w:r w:rsidRPr="00CC48DF">
        <w:rPr>
          <w:rFonts w:ascii="Times New Roman" w:hAnsi="Times New Roman"/>
          <w:sz w:val="28"/>
          <w:szCs w:val="28"/>
        </w:rPr>
        <w:tab/>
      </w:r>
      <w:r w:rsidRPr="00CC48DF">
        <w:rPr>
          <w:rFonts w:ascii="Times New Roman" w:hAnsi="Times New Roman"/>
          <w:sz w:val="28"/>
          <w:szCs w:val="28"/>
        </w:rPr>
        <w:tab/>
      </w:r>
      <w:r w:rsidRPr="00CC48DF">
        <w:rPr>
          <w:rFonts w:ascii="Times New Roman" w:hAnsi="Times New Roman"/>
          <w:sz w:val="28"/>
          <w:szCs w:val="28"/>
        </w:rPr>
        <w:tab/>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 xml:space="preserve"> </w:t>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right"/>
        <w:rPr>
          <w:rFonts w:ascii="Times New Roman" w:hAnsi="Times New Roman"/>
          <w:sz w:val="28"/>
          <w:szCs w:val="28"/>
        </w:rPr>
      </w:pPr>
    </w:p>
    <w:p w:rsidR="00CC48DF" w:rsidRPr="00CC48DF" w:rsidRDefault="00CC48DF" w:rsidP="00CC48DF">
      <w:pPr>
        <w:spacing w:line="0" w:lineRule="atLeast"/>
        <w:jc w:val="right"/>
        <w:rPr>
          <w:rFonts w:ascii="Times New Roman" w:hAnsi="Times New Roman"/>
          <w:sz w:val="28"/>
          <w:szCs w:val="28"/>
        </w:rPr>
      </w:pPr>
    </w:p>
    <w:p w:rsidR="00CC48DF" w:rsidRPr="00CC48DF" w:rsidRDefault="00CC48DF" w:rsidP="00CC48DF">
      <w:pPr>
        <w:spacing w:line="0" w:lineRule="atLeast"/>
        <w:rPr>
          <w:rFonts w:ascii="Times New Roman" w:hAnsi="Times New Roman"/>
          <w:sz w:val="28"/>
          <w:szCs w:val="28"/>
        </w:rPr>
      </w:pPr>
    </w:p>
    <w:p w:rsidR="00CC48DF" w:rsidRPr="00CC48DF" w:rsidRDefault="00CC48DF" w:rsidP="00CC48DF">
      <w:pPr>
        <w:spacing w:line="0" w:lineRule="atLeas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Default="00CC48DF" w:rsidP="00CC48DF">
      <w:pPr>
        <w:spacing w:line="0" w:lineRule="atLeast"/>
        <w:jc w:val="right"/>
        <w:rPr>
          <w:rFonts w:ascii="Times New Roman" w:hAnsi="Times New Roman"/>
          <w:sz w:val="28"/>
          <w:szCs w:val="28"/>
        </w:rPr>
      </w:pPr>
    </w:p>
    <w:p w:rsidR="00CC48DF" w:rsidRPr="00CC48DF" w:rsidRDefault="00CC48DF" w:rsidP="00CC48DF">
      <w:pPr>
        <w:spacing w:line="0" w:lineRule="atLeast"/>
        <w:jc w:val="right"/>
        <w:rPr>
          <w:rFonts w:ascii="Times New Roman" w:hAnsi="Times New Roman"/>
          <w:sz w:val="28"/>
          <w:szCs w:val="28"/>
        </w:rPr>
      </w:pPr>
      <w:r w:rsidRPr="00CC48DF">
        <w:rPr>
          <w:rFonts w:ascii="Times New Roman" w:hAnsi="Times New Roman"/>
          <w:sz w:val="28"/>
          <w:szCs w:val="28"/>
        </w:rPr>
        <w:lastRenderedPageBreak/>
        <w:t xml:space="preserve">УТВЕРЖДЕН </w:t>
      </w:r>
    </w:p>
    <w:p w:rsidR="00CC48DF" w:rsidRPr="00CC48DF" w:rsidRDefault="00CC48DF" w:rsidP="00CC48DF">
      <w:pPr>
        <w:spacing w:line="0" w:lineRule="atLeast"/>
        <w:jc w:val="right"/>
        <w:rPr>
          <w:rFonts w:ascii="Times New Roman" w:hAnsi="Times New Roman"/>
          <w:sz w:val="28"/>
          <w:szCs w:val="28"/>
        </w:rPr>
      </w:pPr>
      <w:r w:rsidRPr="00CC48DF">
        <w:rPr>
          <w:rFonts w:ascii="Times New Roman" w:hAnsi="Times New Roman"/>
          <w:sz w:val="28"/>
          <w:szCs w:val="28"/>
        </w:rPr>
        <w:t xml:space="preserve"> постановлением администрации</w:t>
      </w:r>
    </w:p>
    <w:p w:rsidR="00CC48DF" w:rsidRPr="00CC48DF" w:rsidRDefault="00CC48DF" w:rsidP="00CC48DF">
      <w:pPr>
        <w:spacing w:line="0" w:lineRule="atLeast"/>
        <w:jc w:val="right"/>
        <w:rPr>
          <w:rFonts w:ascii="Times New Roman" w:hAnsi="Times New Roman"/>
          <w:sz w:val="28"/>
          <w:szCs w:val="28"/>
        </w:rPr>
      </w:pPr>
      <w:r w:rsidRPr="00CC48DF">
        <w:rPr>
          <w:rFonts w:ascii="Times New Roman" w:hAnsi="Times New Roman"/>
          <w:sz w:val="28"/>
          <w:szCs w:val="28"/>
        </w:rPr>
        <w:t xml:space="preserve">Березовского сельсовета  </w:t>
      </w:r>
    </w:p>
    <w:p w:rsidR="00CC48DF" w:rsidRPr="00CC48DF" w:rsidRDefault="00CC48DF" w:rsidP="00CC48DF">
      <w:pPr>
        <w:spacing w:line="0" w:lineRule="atLeast"/>
        <w:jc w:val="right"/>
        <w:rPr>
          <w:rFonts w:ascii="Times New Roman" w:hAnsi="Times New Roman"/>
          <w:sz w:val="28"/>
          <w:szCs w:val="28"/>
        </w:rPr>
      </w:pPr>
      <w:r w:rsidRPr="00CC48DF">
        <w:rPr>
          <w:rFonts w:ascii="Times New Roman" w:hAnsi="Times New Roman"/>
          <w:sz w:val="28"/>
          <w:szCs w:val="28"/>
        </w:rPr>
        <w:t>Кыштовского района</w:t>
      </w:r>
    </w:p>
    <w:p w:rsidR="00CC48DF" w:rsidRPr="00CC48DF" w:rsidRDefault="00CC48DF" w:rsidP="00CC48DF">
      <w:pPr>
        <w:spacing w:line="0" w:lineRule="atLeast"/>
        <w:jc w:val="right"/>
        <w:rPr>
          <w:rFonts w:ascii="Times New Roman" w:hAnsi="Times New Roman"/>
          <w:sz w:val="28"/>
          <w:szCs w:val="28"/>
        </w:rPr>
      </w:pPr>
      <w:r w:rsidRPr="00CC48DF">
        <w:rPr>
          <w:rFonts w:ascii="Times New Roman" w:hAnsi="Times New Roman"/>
          <w:sz w:val="28"/>
          <w:szCs w:val="28"/>
        </w:rPr>
        <w:t xml:space="preserve"> Новосибирской области </w:t>
      </w:r>
    </w:p>
    <w:p w:rsidR="00CC48DF" w:rsidRPr="00CC48DF" w:rsidRDefault="00CC48DF" w:rsidP="00CC48DF">
      <w:pPr>
        <w:spacing w:line="0" w:lineRule="atLeast"/>
        <w:jc w:val="right"/>
        <w:rPr>
          <w:rFonts w:ascii="Times New Roman" w:hAnsi="Times New Roman"/>
          <w:sz w:val="28"/>
          <w:szCs w:val="28"/>
        </w:rPr>
      </w:pPr>
      <w:r w:rsidRPr="00CC48DF">
        <w:rPr>
          <w:rFonts w:ascii="Times New Roman" w:hAnsi="Times New Roman"/>
          <w:sz w:val="28"/>
          <w:szCs w:val="28"/>
        </w:rPr>
        <w:t xml:space="preserve"> от 14.04.2021 № 22</w:t>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center"/>
        <w:rPr>
          <w:rFonts w:ascii="Times New Roman" w:hAnsi="Times New Roman"/>
          <w:sz w:val="28"/>
          <w:szCs w:val="28"/>
        </w:rPr>
      </w:pPr>
      <w:r w:rsidRPr="00CC48DF">
        <w:rPr>
          <w:rFonts w:ascii="Times New Roman" w:hAnsi="Times New Roman"/>
          <w:sz w:val="28"/>
          <w:szCs w:val="28"/>
        </w:rPr>
        <w:t>ПОРЯДОК</w:t>
      </w:r>
    </w:p>
    <w:p w:rsidR="00CC48DF" w:rsidRPr="00CC48DF" w:rsidRDefault="00CC48DF" w:rsidP="00CC48DF">
      <w:pPr>
        <w:spacing w:line="0" w:lineRule="atLeast"/>
        <w:jc w:val="center"/>
        <w:rPr>
          <w:rFonts w:ascii="Times New Roman" w:hAnsi="Times New Roman"/>
          <w:sz w:val="28"/>
          <w:szCs w:val="28"/>
        </w:rPr>
      </w:pPr>
      <w:r w:rsidRPr="00CC48DF">
        <w:rPr>
          <w:rFonts w:ascii="Times New Roman" w:hAnsi="Times New Roman"/>
          <w:sz w:val="28"/>
          <w:szCs w:val="28"/>
        </w:rPr>
        <w:t>использования бюджетных ассигнований резервного фонда администрации Березовского сельсовета Кыштовского района Новосибирской области</w:t>
      </w:r>
    </w:p>
    <w:p w:rsidR="00CC48DF" w:rsidRPr="00CC48DF" w:rsidRDefault="00CC48DF" w:rsidP="00CC48DF">
      <w:pPr>
        <w:spacing w:line="0" w:lineRule="atLeast"/>
        <w:jc w:val="both"/>
        <w:rPr>
          <w:rFonts w:ascii="Times New Roman" w:hAnsi="Times New Roman"/>
          <w:sz w:val="28"/>
          <w:szCs w:val="28"/>
        </w:rPr>
      </w:pP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1. Настоящий Порядок разработан в соответствии со статьей 81 Бюджетного Кодекса Российской Федерации и устанавливает порядок использования бюджетных ассигнований резервного фонда администрации Березовского сельсовета Кыштовского района Новосибирской области.</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2.Резервный фонд администрации Березовского сельсовета Кыштовского района Новосибирской области (далее - резервный фонд) создается в составе расходов бюджета Березовского сельсовета Кыштовского района Новосибирской области.</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3.Размер резервного фонда устанавливается решением Совета депутатов Березовского сельсовета Кыштовского района Новосибирской области о бюджете Березовского сельсовета Кыштовского района Новосибирской области на очередной финансовый год и плановый период и не может превышать 3 % утвержденного общего объема расходов бюджета.</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4. Резервный фонд создается для финансирования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5.Непредвиденными расходами бюджета Березовского сельсовета Кыштовского района считаются расходы, на финансирование которых в текущем финансовом году не предусмотрены бюджетные ассигнования.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6.   Направление использования средств резервного фонда:</w:t>
      </w:r>
    </w:p>
    <w:p w:rsidR="00CC48DF" w:rsidRPr="00CC48DF" w:rsidRDefault="00CC48DF" w:rsidP="00CC48DF">
      <w:pPr>
        <w:widowControl w:val="0"/>
        <w:numPr>
          <w:ilvl w:val="0"/>
          <w:numId w:val="3"/>
        </w:numPr>
        <w:shd w:val="clear" w:color="auto" w:fill="FFFFFF"/>
        <w:tabs>
          <w:tab w:val="left" w:pos="859"/>
        </w:tabs>
        <w:autoSpaceDE w:val="0"/>
        <w:autoSpaceDN w:val="0"/>
        <w:adjustRightInd w:val="0"/>
        <w:spacing w:after="0" w:line="0" w:lineRule="atLeast"/>
        <w:ind w:left="720"/>
        <w:rPr>
          <w:rFonts w:ascii="Times New Roman" w:hAnsi="Times New Roman"/>
          <w:sz w:val="28"/>
          <w:szCs w:val="28"/>
        </w:rPr>
      </w:pPr>
      <w:r w:rsidRPr="00CC48DF">
        <w:rPr>
          <w:rFonts w:ascii="Times New Roman" w:hAnsi="Times New Roman"/>
          <w:sz w:val="28"/>
          <w:szCs w:val="28"/>
        </w:rPr>
        <w:t>проведение ремонтных и аварийно-восстановительных работ;</w:t>
      </w:r>
    </w:p>
    <w:p w:rsidR="00CC48DF" w:rsidRPr="00CC48DF" w:rsidRDefault="00CC48DF" w:rsidP="00CC48DF">
      <w:pPr>
        <w:widowControl w:val="0"/>
        <w:numPr>
          <w:ilvl w:val="0"/>
          <w:numId w:val="3"/>
        </w:numPr>
        <w:shd w:val="clear" w:color="auto" w:fill="FFFFFF"/>
        <w:tabs>
          <w:tab w:val="left" w:pos="859"/>
        </w:tabs>
        <w:autoSpaceDE w:val="0"/>
        <w:autoSpaceDN w:val="0"/>
        <w:adjustRightInd w:val="0"/>
        <w:spacing w:after="0" w:line="0" w:lineRule="atLeast"/>
        <w:ind w:left="5" w:right="10" w:firstLine="715"/>
        <w:jc w:val="both"/>
        <w:rPr>
          <w:rFonts w:ascii="Times New Roman" w:hAnsi="Times New Roman"/>
          <w:sz w:val="28"/>
          <w:szCs w:val="28"/>
        </w:rPr>
      </w:pPr>
      <w:r w:rsidRPr="00CC48DF">
        <w:rPr>
          <w:rFonts w:ascii="Times New Roman" w:hAnsi="Times New Roman"/>
          <w:sz w:val="28"/>
          <w:szCs w:val="28"/>
        </w:rPr>
        <w:t>ликвидация последствий чрезвычайных ситуаций природного и техногенного характера;</w:t>
      </w:r>
    </w:p>
    <w:p w:rsidR="00CC48DF" w:rsidRPr="00CC48DF" w:rsidRDefault="00CC48DF" w:rsidP="00CC48DF">
      <w:pPr>
        <w:widowControl w:val="0"/>
        <w:numPr>
          <w:ilvl w:val="0"/>
          <w:numId w:val="3"/>
        </w:numPr>
        <w:shd w:val="clear" w:color="auto" w:fill="FFFFFF"/>
        <w:tabs>
          <w:tab w:val="left" w:pos="859"/>
        </w:tabs>
        <w:autoSpaceDE w:val="0"/>
        <w:autoSpaceDN w:val="0"/>
        <w:adjustRightInd w:val="0"/>
        <w:spacing w:after="0" w:line="0" w:lineRule="atLeast"/>
        <w:ind w:left="5" w:right="10" w:firstLine="715"/>
        <w:jc w:val="both"/>
        <w:rPr>
          <w:rFonts w:ascii="Times New Roman" w:hAnsi="Times New Roman"/>
          <w:sz w:val="28"/>
          <w:szCs w:val="28"/>
        </w:rPr>
      </w:pPr>
      <w:r w:rsidRPr="00CC48DF">
        <w:rPr>
          <w:rFonts w:ascii="Times New Roman" w:hAnsi="Times New Roman"/>
          <w:sz w:val="28"/>
          <w:szCs w:val="28"/>
        </w:rPr>
        <w:t>оказание разовой материальной помощи пострадавшим гражданам, попавшим в экстремальную ситуацию;</w:t>
      </w:r>
    </w:p>
    <w:p w:rsidR="00CC48DF" w:rsidRPr="00CC48DF" w:rsidRDefault="00CC48DF" w:rsidP="00CC48DF">
      <w:pPr>
        <w:widowControl w:val="0"/>
        <w:numPr>
          <w:ilvl w:val="0"/>
          <w:numId w:val="3"/>
        </w:numPr>
        <w:shd w:val="clear" w:color="auto" w:fill="FFFFFF"/>
        <w:tabs>
          <w:tab w:val="left" w:pos="859"/>
        </w:tabs>
        <w:autoSpaceDE w:val="0"/>
        <w:autoSpaceDN w:val="0"/>
        <w:adjustRightInd w:val="0"/>
        <w:spacing w:after="0" w:line="0" w:lineRule="atLeast"/>
        <w:ind w:left="720"/>
        <w:rPr>
          <w:rFonts w:ascii="Times New Roman" w:hAnsi="Times New Roman"/>
          <w:sz w:val="28"/>
          <w:szCs w:val="28"/>
        </w:rPr>
      </w:pPr>
      <w:r w:rsidRPr="00CC48DF">
        <w:rPr>
          <w:rFonts w:ascii="Times New Roman" w:hAnsi="Times New Roman"/>
          <w:sz w:val="28"/>
          <w:szCs w:val="28"/>
        </w:rPr>
        <w:lastRenderedPageBreak/>
        <w:t>проведение экстренных противоэпидемических мероприятий;</w:t>
      </w:r>
    </w:p>
    <w:p w:rsidR="00CC48DF" w:rsidRPr="00CC48DF" w:rsidRDefault="00CC48DF" w:rsidP="00CC48DF">
      <w:pPr>
        <w:shd w:val="clear" w:color="auto" w:fill="FFFFFF"/>
        <w:tabs>
          <w:tab w:val="left" w:pos="926"/>
        </w:tabs>
        <w:spacing w:line="0" w:lineRule="atLeast"/>
        <w:ind w:left="10" w:firstLine="710"/>
        <w:jc w:val="both"/>
        <w:rPr>
          <w:rFonts w:ascii="Times New Roman" w:hAnsi="Times New Roman"/>
          <w:sz w:val="28"/>
          <w:szCs w:val="28"/>
        </w:rPr>
      </w:pPr>
      <w:r w:rsidRPr="00CC48DF">
        <w:rPr>
          <w:rFonts w:ascii="Times New Roman" w:hAnsi="Times New Roman"/>
          <w:sz w:val="28"/>
          <w:szCs w:val="28"/>
        </w:rPr>
        <w:t>-</w:t>
      </w:r>
      <w:r w:rsidRPr="00CC48DF">
        <w:rPr>
          <w:rFonts w:ascii="Times New Roman" w:hAnsi="Times New Roman"/>
          <w:sz w:val="28"/>
          <w:szCs w:val="28"/>
        </w:rPr>
        <w:tab/>
        <w:t>оказание разовой финансовой помощи учреждениям, финансируемым за счет средств местного бюджет, в связи с необходимостью осуществления финансирования экстренных или других непредвиденных расходов;</w:t>
      </w:r>
    </w:p>
    <w:p w:rsidR="00CC48DF" w:rsidRPr="00CC48DF" w:rsidRDefault="00CC48DF" w:rsidP="00CC48DF">
      <w:pPr>
        <w:shd w:val="clear" w:color="auto" w:fill="FFFFFF"/>
        <w:tabs>
          <w:tab w:val="left" w:pos="1008"/>
        </w:tabs>
        <w:spacing w:line="0" w:lineRule="atLeast"/>
        <w:ind w:left="10" w:right="5" w:firstLine="710"/>
        <w:jc w:val="both"/>
        <w:rPr>
          <w:rFonts w:ascii="Times New Roman" w:hAnsi="Times New Roman"/>
          <w:sz w:val="28"/>
          <w:szCs w:val="28"/>
        </w:rPr>
      </w:pPr>
      <w:r w:rsidRPr="00CC48DF">
        <w:rPr>
          <w:rFonts w:ascii="Times New Roman" w:hAnsi="Times New Roman"/>
          <w:sz w:val="28"/>
          <w:szCs w:val="28"/>
        </w:rPr>
        <w:t>-</w:t>
      </w:r>
      <w:r w:rsidRPr="00CC48DF">
        <w:rPr>
          <w:rFonts w:ascii="Times New Roman" w:hAnsi="Times New Roman"/>
          <w:sz w:val="28"/>
          <w:szCs w:val="28"/>
        </w:rPr>
        <w:tab/>
        <w:t>финансирование расходов, обусловленных необходимостью разрешения в оперативном порядке ситуаций, планирование которых невозможно ввиду случайного характера их возникновения;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7.Муниципальные предприятия и организации, не позднее десяти дней со дня возникновения чрезвычайной ситуации могут обращаться в администрацию Березовского сельсовета Кыштовского района Новосибирской области (далее – муниципальное образование) с просьбой о выделении средств из резервного фонда. В обращении должны быть указаны данные о размере материального ущерба, размере выделенных и израсходованных на ликвидацию чрезвычайной ситуации средств организаций, местных бюджетов, страховых фондов и иных источников, а также о наличии у них резервов материальных и финансовых ресурсов.</w:t>
      </w:r>
    </w:p>
    <w:p w:rsidR="00CC48DF" w:rsidRPr="00CC48DF" w:rsidRDefault="00CC48DF" w:rsidP="00CC48DF">
      <w:pPr>
        <w:shd w:val="clear" w:color="auto" w:fill="FFFFFF"/>
        <w:tabs>
          <w:tab w:val="left" w:pos="859"/>
        </w:tabs>
        <w:spacing w:line="0" w:lineRule="atLeast"/>
        <w:ind w:left="725"/>
        <w:rPr>
          <w:rFonts w:ascii="Times New Roman" w:hAnsi="Times New Roman"/>
          <w:sz w:val="28"/>
          <w:szCs w:val="28"/>
        </w:rPr>
      </w:pPr>
      <w:r w:rsidRPr="00CC48DF">
        <w:rPr>
          <w:rFonts w:ascii="Times New Roman" w:hAnsi="Times New Roman"/>
          <w:sz w:val="28"/>
          <w:szCs w:val="28"/>
        </w:rPr>
        <w:t>8. Порядок расходования средств резервного фонда:</w:t>
      </w:r>
    </w:p>
    <w:p w:rsidR="00CC48DF" w:rsidRPr="00CC48DF" w:rsidRDefault="00CC48DF" w:rsidP="00CC48DF">
      <w:pPr>
        <w:spacing w:line="0" w:lineRule="atLeast"/>
        <w:ind w:firstLine="708"/>
        <w:jc w:val="both"/>
        <w:rPr>
          <w:rFonts w:ascii="Times New Roman" w:hAnsi="Times New Roman"/>
          <w:sz w:val="28"/>
          <w:szCs w:val="28"/>
        </w:rPr>
      </w:pPr>
      <w:r w:rsidRPr="00CC48DF">
        <w:rPr>
          <w:rFonts w:ascii="Times New Roman" w:hAnsi="Times New Roman"/>
          <w:sz w:val="28"/>
          <w:szCs w:val="28"/>
        </w:rPr>
        <w:t>8.1.Использование бюджетных ассигнований резервного фонда осуществляется на основании постановления администрации муниципального образования, в котором указывается получатель средств бюджета муниципального образования, которому выделяются ассигнования резервного фонда, сумма ассигнований, их целевое направление и источник предоставления средств - резервный фонд администрации муниципального образования.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8.2. Проекты постановлений администрации муниципального образования о выделении средств из резервного фонда готовят уполномоченные специалисты администрации муниципального образования по поручению главы муниципального образования или лица, исполняющего обязанности главы муниципального образования не позднее 20 дней со дня возникновения непредвиденных ситуаций.</w:t>
      </w:r>
    </w:p>
    <w:p w:rsidR="00CC48DF" w:rsidRPr="00CC48DF" w:rsidRDefault="00CC48DF" w:rsidP="00CC48DF">
      <w:pPr>
        <w:spacing w:line="0" w:lineRule="atLeast"/>
        <w:jc w:val="both"/>
        <w:rPr>
          <w:rFonts w:ascii="Times New Roman" w:hAnsi="Times New Roman"/>
          <w:b/>
          <w:sz w:val="28"/>
          <w:szCs w:val="28"/>
        </w:rPr>
      </w:pPr>
      <w:r w:rsidRPr="00CC48DF">
        <w:rPr>
          <w:rFonts w:ascii="Times New Roman" w:hAnsi="Times New Roman"/>
          <w:sz w:val="28"/>
          <w:szCs w:val="28"/>
        </w:rPr>
        <w:tab/>
        <w:t>8.3. Уполномоченный специалист администрации муниципального образования прикладывает к проекту постановления документы с обоснованием размера выделяемых средств, включая сметно-финансовые расчеты, а также в случае необходимости – заключения экспертов, иные документы. В случае выделения средств на цели, указанные в пункте 6 настоящего Порядка, дополнительно представляется решение комиссии по предупреждению и ликвидации чрезвычайных ситуаций и обеспечению пожарной безопасности администрации муниципального образования.</w:t>
      </w:r>
      <w:r w:rsidRPr="00CC48DF">
        <w:rPr>
          <w:rFonts w:ascii="Times New Roman" w:hAnsi="Times New Roman"/>
          <w:b/>
          <w:sz w:val="28"/>
          <w:szCs w:val="28"/>
        </w:rPr>
        <w:t xml:space="preserve"> </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 xml:space="preserve">8.4. Средства из резервного фонда выделяются на финансирование мероприятий, предусмотренных п.6 настоящего Порядка, только местного </w:t>
      </w:r>
      <w:r w:rsidRPr="00CC48DF">
        <w:rPr>
          <w:rFonts w:ascii="Times New Roman" w:hAnsi="Times New Roman"/>
          <w:sz w:val="28"/>
          <w:szCs w:val="28"/>
        </w:rPr>
        <w:lastRenderedPageBreak/>
        <w:t>уровня. Использование средств на цели, не предусмотренные настоящим Порядком, не допускается.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8.5.Финансирование расходов за счет средств резервного фонда осуществляется по казначейской системе исполнения бюджета муниципального образования.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8.6. Средства резервного фонда, не использованные в текущем финансовом году, подлежат возврату в бюджет муниципального образования.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9. Контроль за использованием средств резервного фонда.</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9.1. Получатели средств резервного фонда несут ответственность за целевое использование средств в порядке, установленном законодательством Российской Федерации, и в срок не позднее 30 дней после проведения мероприятий, указанных в постановлении администрации муниципального образования, представляют в администрацию муниципального образования отчет о целевом использовании полученных средств.</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9.2. Администрация муниципального образования предоставляет в Совет депутатов муниципального образования отчет об использовании бюджетных ассигнований резервного фонда в виде приложения к   годовому отчету об исполнении бюджета муниципального образования.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9.3. Контроль за целевым использованием средств резервного фонда осуществляет финансовый орган администрации муниципального образования.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10.Средства из резервного фонда не выделяются в следующих случаях:</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 недостаточности средств резервного фонда для финансирования;</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 отсутствия необходимых расчетов, подтверждающих обоснованность финансового обеспечения целей направления средств;</w:t>
      </w:r>
    </w:p>
    <w:p w:rsidR="00CC48DF" w:rsidRPr="00CC48DF" w:rsidRDefault="00CC48DF" w:rsidP="00CC48DF">
      <w:pPr>
        <w:spacing w:line="0" w:lineRule="atLeast"/>
        <w:jc w:val="both"/>
        <w:rPr>
          <w:rFonts w:ascii="Times New Roman" w:hAnsi="Times New Roman"/>
          <w:sz w:val="28"/>
          <w:szCs w:val="28"/>
        </w:rPr>
      </w:pPr>
      <w:r w:rsidRPr="00CC48DF">
        <w:rPr>
          <w:rFonts w:ascii="Times New Roman" w:hAnsi="Times New Roman"/>
          <w:sz w:val="28"/>
          <w:szCs w:val="28"/>
        </w:rPr>
        <w:tab/>
        <w:t>- несоответствия целей направления средств, целям, предусмотренным п.6 настоящего Порядка.</w:t>
      </w:r>
    </w:p>
    <w:p w:rsidR="00C56F6D" w:rsidRPr="00D07790" w:rsidRDefault="00C56F6D" w:rsidP="00C56F6D">
      <w:pPr>
        <w:ind w:firstLine="567"/>
        <w:jc w:val="both"/>
        <w:rPr>
          <w:rFonts w:ascii="Times New Roman" w:hAnsi="Times New Roman"/>
          <w:sz w:val="28"/>
          <w:szCs w:val="28"/>
        </w:rPr>
      </w:pPr>
    </w:p>
    <w:p w:rsidR="00C56F6D" w:rsidRDefault="00C56F6D"/>
    <w:p w:rsidR="00C56F6D" w:rsidRDefault="00C56F6D"/>
    <w:p w:rsidR="00C56F6D" w:rsidRDefault="00C56F6D"/>
    <w:p w:rsidR="00C56F6D" w:rsidRDefault="00C56F6D"/>
    <w:p w:rsidR="000C2214" w:rsidRDefault="000C2214" w:rsidP="00533A25">
      <w:pPr>
        <w:spacing w:after="0" w:line="240" w:lineRule="auto"/>
        <w:jc w:val="both"/>
        <w:rPr>
          <w:rFonts w:ascii="Times New Roman" w:eastAsia="Times New Roman" w:hAnsi="Times New Roman"/>
          <w:sz w:val="24"/>
          <w:szCs w:val="24"/>
          <w:lang w:eastAsia="ru-RU"/>
        </w:rPr>
      </w:pPr>
    </w:p>
    <w:p w:rsidR="000C2214" w:rsidRDefault="000C2214" w:rsidP="00533A25">
      <w:pPr>
        <w:spacing w:after="0" w:line="240" w:lineRule="auto"/>
        <w:jc w:val="both"/>
        <w:rPr>
          <w:rFonts w:ascii="Times New Roman" w:eastAsia="Times New Roman" w:hAnsi="Times New Roman"/>
          <w:sz w:val="24"/>
          <w:szCs w:val="24"/>
          <w:lang w:eastAsia="ru-RU"/>
        </w:rPr>
      </w:pPr>
    </w:p>
    <w:p w:rsidR="00533A25" w:rsidRDefault="00533A25" w:rsidP="00CC48DF">
      <w:pPr>
        <w:spacing w:after="0" w:line="240" w:lineRule="auto"/>
        <w:jc w:val="both"/>
      </w:pPr>
      <w:r w:rsidRPr="00C75DA6">
        <w:rPr>
          <w:rFonts w:ascii="Times New Roman" w:eastAsia="Times New Roman" w:hAnsi="Times New Roman"/>
          <w:sz w:val="24"/>
          <w:szCs w:val="24"/>
          <w:lang w:eastAsia="ru-RU"/>
        </w:rPr>
        <w:t xml:space="preserve">Подписано в печать </w:t>
      </w:r>
      <w:r w:rsidR="00900FF4">
        <w:rPr>
          <w:rFonts w:ascii="Times New Roman" w:eastAsia="Times New Roman" w:hAnsi="Times New Roman"/>
          <w:sz w:val="24"/>
          <w:szCs w:val="24"/>
          <w:lang w:eastAsia="ru-RU"/>
        </w:rPr>
        <w:t>03</w:t>
      </w:r>
      <w:r w:rsidRPr="00C75DA6">
        <w:rPr>
          <w:rFonts w:ascii="Times New Roman" w:eastAsia="Times New Roman" w:hAnsi="Times New Roman"/>
          <w:sz w:val="24"/>
          <w:szCs w:val="24"/>
          <w:lang w:eastAsia="ru-RU"/>
        </w:rPr>
        <w:t>.</w:t>
      </w:r>
      <w:r w:rsidR="00900FF4">
        <w:rPr>
          <w:rFonts w:ascii="Times New Roman" w:eastAsia="Times New Roman" w:hAnsi="Times New Roman"/>
          <w:sz w:val="24"/>
          <w:szCs w:val="24"/>
          <w:lang w:eastAsia="ru-RU"/>
        </w:rPr>
        <w:t>02</w:t>
      </w:r>
      <w:r w:rsidRPr="00C75DA6">
        <w:rPr>
          <w:rFonts w:ascii="Times New Roman" w:eastAsia="Times New Roman" w:hAnsi="Times New Roman"/>
          <w:sz w:val="24"/>
          <w:szCs w:val="24"/>
          <w:lang w:eastAsia="ru-RU"/>
        </w:rPr>
        <w:t>.20</w:t>
      </w:r>
      <w:r w:rsidR="00900FF4">
        <w:rPr>
          <w:rFonts w:ascii="Times New Roman" w:eastAsia="Times New Roman" w:hAnsi="Times New Roman"/>
          <w:sz w:val="24"/>
          <w:szCs w:val="24"/>
          <w:lang w:eastAsia="ru-RU"/>
        </w:rPr>
        <w:t>20</w:t>
      </w:r>
      <w:r w:rsidRPr="00C75DA6">
        <w:rPr>
          <w:rFonts w:ascii="Times New Roman" w:eastAsia="Times New Roman" w:hAnsi="Times New Roman"/>
          <w:sz w:val="24"/>
          <w:szCs w:val="24"/>
          <w:lang w:eastAsia="ru-RU"/>
        </w:rPr>
        <w:t xml:space="preserve"> г. Формат Ах4. Отпечатано на оборудование администрации Березовского сельсовета. Редакционный совет: Председатель Шмаков В.А., члены совета </w:t>
      </w:r>
      <w:proofErr w:type="spellStart"/>
      <w:r w:rsidRPr="00C75DA6">
        <w:rPr>
          <w:rFonts w:ascii="Times New Roman" w:eastAsia="Times New Roman" w:hAnsi="Times New Roman"/>
          <w:sz w:val="24"/>
          <w:szCs w:val="24"/>
          <w:lang w:eastAsia="ru-RU"/>
        </w:rPr>
        <w:t>Брикман</w:t>
      </w:r>
      <w:proofErr w:type="spellEnd"/>
      <w:r w:rsidRPr="00C75DA6">
        <w:rPr>
          <w:rFonts w:ascii="Times New Roman" w:eastAsia="Times New Roman" w:hAnsi="Times New Roman"/>
          <w:sz w:val="24"/>
          <w:szCs w:val="24"/>
          <w:lang w:eastAsia="ru-RU"/>
        </w:rPr>
        <w:t xml:space="preserve"> Л. Р., </w:t>
      </w:r>
      <w:proofErr w:type="spellStart"/>
      <w:r w:rsidRPr="00C75DA6">
        <w:rPr>
          <w:rFonts w:ascii="Times New Roman" w:eastAsia="Times New Roman" w:hAnsi="Times New Roman"/>
          <w:sz w:val="24"/>
          <w:szCs w:val="24"/>
          <w:lang w:eastAsia="ru-RU"/>
        </w:rPr>
        <w:t>Клинцова</w:t>
      </w:r>
      <w:proofErr w:type="spellEnd"/>
      <w:r w:rsidRPr="00C75DA6">
        <w:rPr>
          <w:rFonts w:ascii="Times New Roman" w:eastAsia="Times New Roman" w:hAnsi="Times New Roman"/>
          <w:sz w:val="24"/>
          <w:szCs w:val="24"/>
          <w:lang w:eastAsia="ru-RU"/>
        </w:rPr>
        <w:t xml:space="preserve"> В.Н. Адрес совета: </w:t>
      </w:r>
      <w:proofErr w:type="gramStart"/>
      <w:r w:rsidRPr="00C75DA6">
        <w:rPr>
          <w:rFonts w:ascii="Times New Roman" w:eastAsia="Times New Roman" w:hAnsi="Times New Roman"/>
          <w:sz w:val="24"/>
          <w:szCs w:val="24"/>
          <w:lang w:eastAsia="ru-RU"/>
        </w:rPr>
        <w:t>632286  Новосибирская</w:t>
      </w:r>
      <w:proofErr w:type="gramEnd"/>
      <w:r w:rsidRPr="00C75DA6">
        <w:rPr>
          <w:rFonts w:ascii="Times New Roman" w:eastAsia="Times New Roman" w:hAnsi="Times New Roman"/>
          <w:sz w:val="24"/>
          <w:szCs w:val="24"/>
          <w:lang w:eastAsia="ru-RU"/>
        </w:rPr>
        <w:t xml:space="preserve"> область Кыштовский район  с. Березовка улица Центральная дом 1. тираж 3 экз.</w:t>
      </w:r>
    </w:p>
    <w:sectPr w:rsidR="00533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74CDB0"/>
    <w:lvl w:ilvl="0">
      <w:numFmt w:val="bullet"/>
      <w:lvlText w:val="*"/>
      <w:lvlJc w:val="left"/>
    </w:lvl>
  </w:abstractNum>
  <w:abstractNum w:abstractNumId="1">
    <w:nsid w:val="3BCA644D"/>
    <w:multiLevelType w:val="hybridMultilevel"/>
    <w:tmpl w:val="BD366A7A"/>
    <w:lvl w:ilvl="0" w:tplc="55368A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252757"/>
    <w:multiLevelType w:val="multilevel"/>
    <w:tmpl w:val="1F2AED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A8"/>
    <w:rsid w:val="000C2214"/>
    <w:rsid w:val="0014130A"/>
    <w:rsid w:val="001C22CC"/>
    <w:rsid w:val="002F5CEA"/>
    <w:rsid w:val="003740EE"/>
    <w:rsid w:val="003E54F0"/>
    <w:rsid w:val="004464A0"/>
    <w:rsid w:val="00477059"/>
    <w:rsid w:val="004A6D58"/>
    <w:rsid w:val="00533A25"/>
    <w:rsid w:val="00557CC4"/>
    <w:rsid w:val="00654767"/>
    <w:rsid w:val="007C37A8"/>
    <w:rsid w:val="00900FF4"/>
    <w:rsid w:val="00A9729F"/>
    <w:rsid w:val="00B066DB"/>
    <w:rsid w:val="00C56F6D"/>
    <w:rsid w:val="00CC4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21609-0904-481E-8877-E94E4F31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A25"/>
    <w:pPr>
      <w:spacing w:line="256" w:lineRule="auto"/>
    </w:pPr>
    <w:rPr>
      <w:rFonts w:ascii="Calibri" w:eastAsia="Calibri" w:hAnsi="Calibri" w:cs="Times New Roman"/>
    </w:rPr>
  </w:style>
  <w:style w:type="paragraph" w:styleId="1">
    <w:name w:val="heading 1"/>
    <w:basedOn w:val="a"/>
    <w:next w:val="a"/>
    <w:link w:val="10"/>
    <w:uiPriority w:val="9"/>
    <w:qFormat/>
    <w:rsid w:val="00CC4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3740E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envelope return"/>
    <w:basedOn w:val="a"/>
    <w:uiPriority w:val="99"/>
    <w:semiHidden/>
    <w:unhideWhenUsed/>
    <w:rsid w:val="0014130A"/>
    <w:pPr>
      <w:spacing w:after="0" w:line="240" w:lineRule="auto"/>
    </w:pPr>
    <w:rPr>
      <w:rFonts w:asciiTheme="majorHAnsi" w:eastAsiaTheme="majorEastAsia" w:hAnsiTheme="majorHAnsi" w:cstheme="majorBidi"/>
      <w:sz w:val="20"/>
      <w:szCs w:val="20"/>
    </w:rPr>
  </w:style>
  <w:style w:type="paragraph" w:styleId="a3">
    <w:name w:val="Balloon Text"/>
    <w:basedOn w:val="a"/>
    <w:link w:val="a4"/>
    <w:uiPriority w:val="99"/>
    <w:semiHidden/>
    <w:unhideWhenUsed/>
    <w:rsid w:val="002F5C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5CEA"/>
    <w:rPr>
      <w:rFonts w:ascii="Segoe UI" w:eastAsia="Calibri" w:hAnsi="Segoe UI" w:cs="Segoe UI"/>
      <w:sz w:val="18"/>
      <w:szCs w:val="18"/>
    </w:rPr>
  </w:style>
  <w:style w:type="paragraph" w:styleId="a5">
    <w:name w:val="Normal (Web)"/>
    <w:basedOn w:val="a"/>
    <w:uiPriority w:val="99"/>
    <w:rsid w:val="0037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3740EE"/>
    <w:rPr>
      <w:rFonts w:ascii="Times New Roman" w:eastAsia="Times New Roman" w:hAnsi="Times New Roman" w:cs="Times New Roman"/>
      <w:b/>
      <w:bCs/>
      <w:sz w:val="36"/>
      <w:szCs w:val="36"/>
      <w:lang w:eastAsia="ru-RU"/>
    </w:rPr>
  </w:style>
  <w:style w:type="character" w:styleId="a6">
    <w:name w:val="Strong"/>
    <w:basedOn w:val="a0"/>
    <w:qFormat/>
    <w:rsid w:val="001C22CC"/>
    <w:rPr>
      <w:b/>
      <w:bCs/>
    </w:rPr>
  </w:style>
  <w:style w:type="paragraph" w:styleId="22">
    <w:name w:val="Body Text Indent 2"/>
    <w:basedOn w:val="a"/>
    <w:link w:val="23"/>
    <w:rsid w:val="001C22CC"/>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1C22CC"/>
    <w:rPr>
      <w:rFonts w:ascii="Times New Roman" w:eastAsia="Times New Roman" w:hAnsi="Times New Roman" w:cs="Times New Roman"/>
      <w:sz w:val="24"/>
      <w:szCs w:val="24"/>
      <w:lang w:eastAsia="ru-RU"/>
    </w:rPr>
  </w:style>
  <w:style w:type="paragraph" w:styleId="3">
    <w:name w:val="Body Text Indent 3"/>
    <w:basedOn w:val="a"/>
    <w:link w:val="30"/>
    <w:rsid w:val="001C22C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1C22CC"/>
    <w:rPr>
      <w:rFonts w:ascii="Times New Roman" w:eastAsia="Times New Roman" w:hAnsi="Times New Roman" w:cs="Times New Roman"/>
      <w:sz w:val="16"/>
      <w:szCs w:val="16"/>
      <w:lang w:eastAsia="ru-RU"/>
    </w:rPr>
  </w:style>
  <w:style w:type="paragraph" w:customStyle="1" w:styleId="11">
    <w:name w:val="Стиль1"/>
    <w:basedOn w:val="a"/>
    <w:link w:val="12"/>
    <w:rsid w:val="000C2214"/>
    <w:pPr>
      <w:autoSpaceDE w:val="0"/>
      <w:autoSpaceDN w:val="0"/>
      <w:adjustRightInd w:val="0"/>
      <w:spacing w:after="0" w:line="240" w:lineRule="auto"/>
      <w:ind w:firstLine="540"/>
      <w:jc w:val="both"/>
    </w:pPr>
    <w:rPr>
      <w:rFonts w:ascii="Times New Roman" w:eastAsia="Times New Roman" w:hAnsi="Times New Roman"/>
      <w:sz w:val="28"/>
      <w:szCs w:val="28"/>
      <w:lang w:val="x-none"/>
    </w:rPr>
  </w:style>
  <w:style w:type="character" w:customStyle="1" w:styleId="12">
    <w:name w:val="Стиль1 Знак"/>
    <w:link w:val="11"/>
    <w:rsid w:val="000C2214"/>
    <w:rPr>
      <w:rFonts w:ascii="Times New Roman" w:eastAsia="Times New Roman" w:hAnsi="Times New Roman" w:cs="Times New Roman"/>
      <w:sz w:val="28"/>
      <w:szCs w:val="28"/>
      <w:lang w:val="x-none"/>
    </w:rPr>
  </w:style>
  <w:style w:type="paragraph" w:styleId="a7">
    <w:name w:val="List Paragraph"/>
    <w:basedOn w:val="a"/>
    <w:uiPriority w:val="34"/>
    <w:qFormat/>
    <w:rsid w:val="00654767"/>
    <w:pPr>
      <w:spacing w:after="0" w:line="240" w:lineRule="auto"/>
      <w:ind w:left="720"/>
      <w:contextualSpacing/>
    </w:pPr>
    <w:rPr>
      <w:rFonts w:ascii="Times New Roman" w:eastAsia="Times New Roman" w:hAnsi="Times New Roman"/>
      <w:sz w:val="24"/>
      <w:szCs w:val="24"/>
      <w:lang w:eastAsia="ru-RU"/>
    </w:rPr>
  </w:style>
  <w:style w:type="character" w:styleId="a8">
    <w:name w:val="Hyperlink"/>
    <w:uiPriority w:val="99"/>
    <w:semiHidden/>
    <w:unhideWhenUsed/>
    <w:rsid w:val="00C56F6D"/>
    <w:rPr>
      <w:color w:val="0000FF"/>
      <w:u w:val="single"/>
    </w:rPr>
  </w:style>
  <w:style w:type="paragraph" w:customStyle="1" w:styleId="formattext">
    <w:name w:val="formattext"/>
    <w:basedOn w:val="a"/>
    <w:rsid w:val="00C56F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CC48DF"/>
    <w:rPr>
      <w:rFonts w:asciiTheme="majorHAnsi" w:eastAsiaTheme="majorEastAsia" w:hAnsiTheme="majorHAnsi" w:cstheme="majorBidi"/>
      <w:color w:val="2E74B5" w:themeColor="accent1" w:themeShade="BF"/>
      <w:sz w:val="32"/>
      <w:szCs w:val="32"/>
    </w:rPr>
  </w:style>
  <w:style w:type="paragraph" w:styleId="a9">
    <w:name w:val="Title"/>
    <w:basedOn w:val="a"/>
    <w:link w:val="aa"/>
    <w:qFormat/>
    <w:rsid w:val="00CC48DF"/>
    <w:pPr>
      <w:spacing w:after="0" w:line="240" w:lineRule="auto"/>
      <w:jc w:val="center"/>
    </w:pPr>
    <w:rPr>
      <w:rFonts w:ascii="Times New Roman" w:eastAsia="Times New Roman" w:hAnsi="Times New Roman"/>
      <w:b/>
      <w:sz w:val="28"/>
      <w:szCs w:val="20"/>
      <w:lang w:eastAsia="ru-RU"/>
    </w:rPr>
  </w:style>
  <w:style w:type="character" w:customStyle="1" w:styleId="aa">
    <w:name w:val="Название Знак"/>
    <w:basedOn w:val="a0"/>
    <w:link w:val="a9"/>
    <w:rsid w:val="00CC48DF"/>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35262">
      <w:bodyDiv w:val="1"/>
      <w:marLeft w:val="0"/>
      <w:marRight w:val="0"/>
      <w:marTop w:val="0"/>
      <w:marBottom w:val="0"/>
      <w:divBdr>
        <w:top w:val="none" w:sz="0" w:space="0" w:color="auto"/>
        <w:left w:val="none" w:sz="0" w:space="0" w:color="auto"/>
        <w:bottom w:val="none" w:sz="0" w:space="0" w:color="auto"/>
        <w:right w:val="none" w:sz="0" w:space="0" w:color="auto"/>
      </w:divBdr>
    </w:div>
    <w:div w:id="16154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1165</Words>
  <Characters>6646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19</cp:revision>
  <cp:lastPrinted>2020-02-11T07:30:00Z</cp:lastPrinted>
  <dcterms:created xsi:type="dcterms:W3CDTF">2019-03-15T04:08:00Z</dcterms:created>
  <dcterms:modified xsi:type="dcterms:W3CDTF">2021-04-21T08:02:00Z</dcterms:modified>
</cp:coreProperties>
</file>