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E26E70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20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0C2214">
        <w:rPr>
          <w:rFonts w:ascii="Times New Roman" w:eastAsia="Times New Roman" w:hAnsi="Times New Roman"/>
          <w:b/>
          <w:sz w:val="36"/>
          <w:szCs w:val="36"/>
          <w:lang w:eastAsia="ru-RU"/>
        </w:rPr>
        <w:t>марта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1C22C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26E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bookmarkStart w:id="0" w:name="_GoBack"/>
      <w:bookmarkEnd w:id="0"/>
      <w:r w:rsidR="001C22C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4464A0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E26E70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6E70" w:rsidRDefault="00E26E70" w:rsidP="00E26E7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СОВЕТ ДЕПУТАТОВ БЕРЕЗОВСКОГО СЕЛЬСОВЕТА </w:t>
      </w:r>
    </w:p>
    <w:p w:rsidR="00E26E70" w:rsidRDefault="00E26E70" w:rsidP="00E26E7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КЫШТОВСКОГО РАЙОНА НОВОСИБИРСКОЙ ОБЛАСТИ</w:t>
      </w:r>
    </w:p>
    <w:p w:rsidR="00E26E70" w:rsidRDefault="00E26E70" w:rsidP="00E26E70">
      <w:pPr>
        <w:spacing w:after="0" w:line="240" w:lineRule="auto"/>
        <w:ind w:firstLine="7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шестого созыва</w:t>
      </w:r>
    </w:p>
    <w:p w:rsidR="00E26E70" w:rsidRDefault="00E26E70" w:rsidP="00E26E70">
      <w:pPr>
        <w:spacing w:after="0" w:line="240" w:lineRule="auto"/>
        <w:ind w:firstLine="700"/>
        <w:jc w:val="center"/>
        <w:rPr>
          <w:b/>
          <w:color w:val="000000"/>
          <w:sz w:val="28"/>
          <w:szCs w:val="28"/>
        </w:rPr>
      </w:pPr>
    </w:p>
    <w:p w:rsidR="00E26E70" w:rsidRDefault="00E26E70" w:rsidP="00E26E70">
      <w:pPr>
        <w:tabs>
          <w:tab w:val="center" w:pos="5027"/>
          <w:tab w:val="left" w:pos="7440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E26E70" w:rsidRDefault="00E26E70" w:rsidP="00E26E70">
      <w:pPr>
        <w:tabs>
          <w:tab w:val="center" w:pos="5027"/>
          <w:tab w:val="left" w:pos="7440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(7 сессии)</w:t>
      </w:r>
    </w:p>
    <w:p w:rsidR="00E26E70" w:rsidRDefault="00E26E70" w:rsidP="00E26E70">
      <w:pPr>
        <w:spacing w:after="0" w:line="240" w:lineRule="auto"/>
        <w:ind w:firstLine="7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17.03.2021г                         с. Березовка</w:t>
      </w:r>
      <w:r>
        <w:rPr>
          <w:bCs/>
          <w:color w:val="000000"/>
          <w:sz w:val="28"/>
          <w:szCs w:val="28"/>
        </w:rPr>
        <w:t xml:space="preserve">             </w:t>
      </w:r>
      <w:r>
        <w:rPr>
          <w:bCs/>
          <w:color w:val="000000"/>
          <w:sz w:val="28"/>
          <w:szCs w:val="28"/>
        </w:rPr>
        <w:t xml:space="preserve">                                  № 1</w:t>
      </w: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E26E70" w:rsidRDefault="00E26E70" w:rsidP="00E26E7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проекте изменений в Устав сельского поселения Березовского сельсовета Кыштовского муниципального района Новосибирской области</w:t>
      </w:r>
    </w:p>
    <w:p w:rsidR="00E26E70" w:rsidRDefault="00E26E70" w:rsidP="00E26E70">
      <w:pPr>
        <w:spacing w:after="0" w:line="240" w:lineRule="auto"/>
        <w:ind w:firstLine="700"/>
        <w:jc w:val="center"/>
        <w:rPr>
          <w:color w:val="000000"/>
          <w:sz w:val="28"/>
          <w:szCs w:val="28"/>
        </w:rPr>
      </w:pPr>
    </w:p>
    <w:p w:rsidR="00E26E70" w:rsidRDefault="00E26E70" w:rsidP="00E26E70">
      <w:pPr>
        <w:spacing w:after="0" w:line="240" w:lineRule="auto"/>
        <w:ind w:firstLine="700"/>
        <w:jc w:val="center"/>
        <w:rPr>
          <w:color w:val="000000"/>
          <w:sz w:val="28"/>
          <w:szCs w:val="28"/>
        </w:rPr>
      </w:pP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7, 35, 44 Федерального закона от 6 октября 2003 года № 131-ФЗ «Об общих принципах организации местного самоуправления в Российской Федерации», Совет депутатов Березовского сельсовета Кыштовского района Новосибирской области </w:t>
      </w: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E26E70" w:rsidRDefault="00E26E70" w:rsidP="00E26E70">
      <w:pPr>
        <w:spacing w:after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проект </w:t>
      </w:r>
      <w:r>
        <w:rPr>
          <w:color w:val="000000"/>
          <w:sz w:val="28"/>
          <w:szCs w:val="28"/>
        </w:rPr>
        <w:t>Муниципального правового акта о внесении</w:t>
      </w:r>
      <w:r>
        <w:rPr>
          <w:sz w:val="28"/>
          <w:szCs w:val="28"/>
        </w:rPr>
        <w:t xml:space="preserve"> изменений в Устав сельского поселения Березовского сельсовета Кыштовского муниципального района Новосибирской области согласно приложению.</w:t>
      </w: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Опубликовать проект </w:t>
      </w:r>
      <w:r>
        <w:rPr>
          <w:color w:val="000000"/>
          <w:sz w:val="28"/>
          <w:szCs w:val="28"/>
        </w:rPr>
        <w:t>Муниципального правового акта о внесении</w:t>
      </w:r>
      <w:r>
        <w:rPr>
          <w:sz w:val="28"/>
          <w:szCs w:val="28"/>
        </w:rPr>
        <w:t xml:space="preserve"> изменений</w:t>
      </w:r>
      <w:r>
        <w:rPr>
          <w:color w:val="000000"/>
          <w:sz w:val="28"/>
          <w:szCs w:val="28"/>
        </w:rPr>
        <w:t xml:space="preserve"> в Устав сельского поселения Березовского</w:t>
      </w:r>
      <w:r>
        <w:rPr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Кыштовского муниципального района Новосибирской области (далее – проект) в периодическом печатном издании «Березовский Вестник».</w:t>
      </w:r>
    </w:p>
    <w:p w:rsidR="00E26E70" w:rsidRDefault="00E26E70" w:rsidP="00E26E70">
      <w:pPr>
        <w:spacing w:after="0" w:line="240" w:lineRule="auto"/>
        <w:ind w:firstLine="70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3. Для обсуждения проекта изменений в Устав</w:t>
      </w:r>
      <w:r>
        <w:rPr>
          <w:sz w:val="28"/>
          <w:szCs w:val="28"/>
        </w:rPr>
        <w:t xml:space="preserve"> сельского поселения Березовского сельсовета</w:t>
      </w:r>
      <w:r>
        <w:rPr>
          <w:color w:val="000000"/>
          <w:sz w:val="28"/>
          <w:szCs w:val="28"/>
        </w:rPr>
        <w:t xml:space="preserve"> Кыштовского муниципального района Новосибирской области с участием жителей, Главе Березовского</w:t>
      </w:r>
      <w:r>
        <w:rPr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Кыштовского района организовать проведение публичных слушаний 19 апреля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2021 года.</w:t>
      </w: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после официального опубликования в периодическом печатном издании «Березовский Вестник».</w:t>
      </w: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E26E70" w:rsidRDefault="00E26E70" w:rsidP="00E26E70">
      <w:pPr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26E70" w:rsidTr="003D0B56">
        <w:tc>
          <w:tcPr>
            <w:tcW w:w="4785" w:type="dxa"/>
          </w:tcPr>
          <w:p w:rsidR="00E26E70" w:rsidRDefault="00E26E70" w:rsidP="003D0B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Совета депутатов Березовского сельсовета </w:t>
            </w:r>
          </w:p>
          <w:p w:rsidR="00E26E70" w:rsidRDefault="00E26E70" w:rsidP="003D0B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Кыштовского района</w:t>
            </w:r>
          </w:p>
          <w:p w:rsidR="00E26E70" w:rsidRDefault="00E26E70" w:rsidP="003D0B5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E26E70" w:rsidRDefault="00E26E70" w:rsidP="003D0B56">
            <w:pPr>
              <w:spacing w:after="0" w:line="240" w:lineRule="auto"/>
              <w:ind w:firstLine="7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И.Р. </w:t>
            </w:r>
            <w:proofErr w:type="spellStart"/>
            <w:r>
              <w:rPr>
                <w:color w:val="000000"/>
                <w:sz w:val="28"/>
                <w:szCs w:val="28"/>
              </w:rPr>
              <w:t>Клинцова</w:t>
            </w:r>
            <w:proofErr w:type="spellEnd"/>
          </w:p>
          <w:p w:rsidR="00E26E70" w:rsidRDefault="00E26E70" w:rsidP="003D0B56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786" w:type="dxa"/>
          </w:tcPr>
          <w:p w:rsidR="00E26E70" w:rsidRDefault="00E26E70" w:rsidP="003D0B56">
            <w:pPr>
              <w:spacing w:after="0" w:line="240" w:lineRule="auto"/>
              <w:ind w:left="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Березовского сельсовета Кыштовского района</w:t>
            </w:r>
          </w:p>
          <w:p w:rsidR="00E26E70" w:rsidRDefault="00E26E70" w:rsidP="003D0B56">
            <w:pPr>
              <w:spacing w:after="0" w:line="240" w:lineRule="auto"/>
              <w:ind w:left="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E26E70" w:rsidRDefault="00E26E70" w:rsidP="003D0B56">
            <w:pPr>
              <w:spacing w:after="0" w:line="240" w:lineRule="auto"/>
              <w:ind w:firstLine="700"/>
              <w:jc w:val="both"/>
              <w:rPr>
                <w:color w:val="000000"/>
                <w:sz w:val="28"/>
                <w:szCs w:val="28"/>
              </w:rPr>
            </w:pPr>
          </w:p>
          <w:p w:rsidR="00E26E70" w:rsidRDefault="00E26E70" w:rsidP="003D0B56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В.А. Шмаков</w:t>
            </w:r>
          </w:p>
          <w:p w:rsidR="00E26E70" w:rsidRDefault="00E26E70" w:rsidP="003D0B56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E26E70" w:rsidRDefault="00E26E70" w:rsidP="00E26E70">
      <w:pPr>
        <w:rPr>
          <w:sz w:val="28"/>
          <w:szCs w:val="28"/>
        </w:rPr>
      </w:pPr>
    </w:p>
    <w:p w:rsidR="00E26E70" w:rsidRDefault="00E26E70" w:rsidP="00E26E70">
      <w:pPr>
        <w:rPr>
          <w:sz w:val="28"/>
          <w:szCs w:val="28"/>
        </w:rPr>
      </w:pPr>
    </w:p>
    <w:p w:rsidR="00E26E70" w:rsidRDefault="00E26E70" w:rsidP="00E26E70">
      <w:pPr>
        <w:rPr>
          <w:sz w:val="28"/>
          <w:szCs w:val="28"/>
        </w:rPr>
      </w:pPr>
    </w:p>
    <w:p w:rsidR="00E26E7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</w:p>
    <w:p w:rsidR="00E26E7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</w:t>
      </w:r>
      <w:r>
        <w:rPr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сессии Совета депутатов</w:t>
      </w:r>
    </w:p>
    <w:p w:rsidR="00E26E70" w:rsidRDefault="00E26E70" w:rsidP="00E26E70">
      <w:pPr>
        <w:spacing w:after="0" w:line="240" w:lineRule="auto"/>
        <w:ind w:firstLine="7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Березовского сельсовета </w:t>
      </w:r>
    </w:p>
    <w:p w:rsidR="00E26E7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Кыштовского района</w:t>
      </w:r>
    </w:p>
    <w:p w:rsidR="00E26E7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Новосибирской области</w:t>
      </w:r>
    </w:p>
    <w:p w:rsidR="00E26E70" w:rsidRPr="005A6DF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  <w:r w:rsidRPr="005A6DF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17.03</w:t>
      </w:r>
      <w:r w:rsidRPr="005A6DF0">
        <w:rPr>
          <w:color w:val="000000"/>
          <w:sz w:val="24"/>
          <w:szCs w:val="24"/>
        </w:rPr>
        <w:t>.2021 г. №</w:t>
      </w:r>
      <w:r>
        <w:rPr>
          <w:color w:val="000000"/>
          <w:sz w:val="24"/>
          <w:szCs w:val="24"/>
        </w:rPr>
        <w:t xml:space="preserve"> 1</w:t>
      </w:r>
      <w:r w:rsidRPr="005A6DF0">
        <w:rPr>
          <w:color w:val="000000"/>
          <w:sz w:val="24"/>
          <w:szCs w:val="24"/>
        </w:rPr>
        <w:t xml:space="preserve">  </w:t>
      </w:r>
    </w:p>
    <w:p w:rsidR="00E26E7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0"/>
        <w:jc w:val="right"/>
        <w:rPr>
          <w:color w:val="000000"/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ПРОЕКТ</w:t>
      </w:r>
    </w:p>
    <w:p w:rsidR="00E26E70" w:rsidRDefault="00E26E70" w:rsidP="00E26E70">
      <w:pPr>
        <w:spacing w:after="0" w:line="240" w:lineRule="auto"/>
        <w:ind w:firstLine="70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Муниципального правового акта</w:t>
      </w:r>
    </w:p>
    <w:p w:rsidR="00E26E70" w:rsidRDefault="00E26E70" w:rsidP="00E26E7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внесении изменений в Устав сельского поселения Березовского</w:t>
      </w:r>
      <w:r>
        <w:rPr>
          <w:b/>
          <w:sz w:val="24"/>
          <w:szCs w:val="24"/>
        </w:rPr>
        <w:t xml:space="preserve"> сельсовета </w:t>
      </w:r>
      <w:r>
        <w:rPr>
          <w:b/>
          <w:color w:val="000000"/>
          <w:sz w:val="24"/>
          <w:szCs w:val="24"/>
        </w:rPr>
        <w:t>Кыштовского муниципального района Новосибирской области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numPr>
          <w:ilvl w:val="1"/>
          <w:numId w:val="1"/>
        </w:num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Вопросы местного значения Березовского сельсовета</w:t>
      </w:r>
    </w:p>
    <w:p w:rsidR="00E26E70" w:rsidRDefault="00E26E70" w:rsidP="00E26E70">
      <w:pPr>
        <w:spacing w:after="0" w:line="240" w:lineRule="auto"/>
        <w:ind w:left="9" w:firstLineChars="250" w:firstLine="600"/>
        <w:jc w:val="both"/>
        <w:rPr>
          <w:bCs/>
          <w:sz w:val="24"/>
          <w:szCs w:val="24"/>
        </w:rPr>
      </w:pPr>
    </w:p>
    <w:p w:rsidR="00E26E70" w:rsidRDefault="00E26E70" w:rsidP="00E26E70">
      <w:pPr>
        <w:numPr>
          <w:ilvl w:val="2"/>
          <w:numId w:val="2"/>
        </w:numPr>
        <w:spacing w:after="0" w:line="240" w:lineRule="auto"/>
        <w:ind w:left="9" w:firstLineChars="250" w:firstLine="6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статью 5 изложить в следующей редакции: 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«1. К вопросам местного значения Березовского сельсовета относятся: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установление, изменение и отмена местных налогов и сборов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</w:t>
      </w:r>
      <w:r>
        <w:rPr>
          <w:sz w:val="24"/>
          <w:szCs w:val="24"/>
        </w:rPr>
        <w:lastRenderedPageBreak/>
        <w:t>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создание условий для предоставления транспортных услуг </w:t>
      </w:r>
      <w:proofErr w:type="gramStart"/>
      <w:r>
        <w:rPr>
          <w:sz w:val="24"/>
          <w:szCs w:val="24"/>
        </w:rPr>
        <w:t>населению</w:t>
      </w:r>
      <w:proofErr w:type="gramEnd"/>
      <w:r>
        <w:rPr>
          <w:sz w:val="24"/>
          <w:szCs w:val="24"/>
        </w:rPr>
        <w:t xml:space="preserve"> и организация транспортного обслуживания населения в границах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участие в предупреждении и ликвидации последствий чрезвычайных ситуаций в границах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обеспечение первичных мер пожарной безопасности в границах населенных пунктов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11) создание условий для организации досуга и обеспечения жителей поселения услугами организаций культуры;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15) создание условий для массового отдыха </w:t>
      </w:r>
      <w:proofErr w:type="gramStart"/>
      <w:r>
        <w:rPr>
          <w:sz w:val="24"/>
          <w:szCs w:val="24"/>
        </w:rPr>
        <w:t>жителей поселения</w:t>
      </w:r>
      <w:proofErr w:type="gramEnd"/>
      <w:r>
        <w:rPr>
          <w:sz w:val="24"/>
          <w:szCs w:val="24"/>
        </w:rPr>
        <w:t xml:space="preserve">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16) формирование архивных фондов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20) содержание мест захоронения;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22) осуществление мероприятий по обеспечению безопасности людей на водных объектах, охране их жизни и здоровья;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25) организация и осуществление мероприятий по работе с детьми и молодежью в поселении;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27) осуществление муниципального лесного контроля;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 7-ФЗ «О некоммерческих организациях»;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31)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32) осуществление мер по противодействию коррупции в границах поселения;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33)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35)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 или обязательными требованиями к параметрам объектов капитального строительства, установленными федеральными законами.»</w:t>
      </w:r>
    </w:p>
    <w:p w:rsidR="00E26E70" w:rsidRDefault="00E26E70" w:rsidP="00E26E70">
      <w:pPr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1.2.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9F7D99">
        <w:rPr>
          <w:color w:val="000000"/>
          <w:sz w:val="24"/>
          <w:szCs w:val="24"/>
        </w:rPr>
        <w:t>1.2.1. часть 1 дополнить пунктом 17 следующего содержания:</w:t>
      </w:r>
    </w:p>
    <w:p w:rsidR="00E26E70" w:rsidRPr="00D9227B" w:rsidRDefault="00E26E70" w:rsidP="00E26E70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9F7D99">
        <w:rPr>
          <w:color w:val="000000"/>
          <w:sz w:val="24"/>
          <w:szCs w:val="24"/>
        </w:rPr>
        <w:t>«17) 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1.3 </w:t>
      </w:r>
      <w:r>
        <w:rPr>
          <w:b/>
          <w:sz w:val="24"/>
          <w:szCs w:val="24"/>
        </w:rPr>
        <w:t>Статья 12. Собрание граждан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 в части 1 после слов «должностных лиц местного самоуправления,» дополнить словами «обсуждения вопросов внесения инициативных проектов и их рассмотрения,».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 часть 3 дополнить абзацем следующего содержания: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депутатов.»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1.4. Статья 14. Опрос граждан</w:t>
      </w:r>
    </w:p>
    <w:p w:rsidR="00E26E70" w:rsidRDefault="00E26E70" w:rsidP="00E26E70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1.4.1 Статью 14. Опрос граждан изложить в следующей редакции: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Опрос граждан проводится на всей территории Березовского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опроса носят рекомендательный характер.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опросе граждан вправе участвовать жители Березовского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Опрос граждан проводится по инициативе: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Совета депутатов или Главы поселения – по вопросам местного значения;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органов государственной власти Новосибирской области – для учета мнения граждан при принятии решений об изменении целевого назначения земель Березовского сельсовета для объектов регионального и межрегионального значения;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Совета депутатов о назначении опроса граждан устанавливаются: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1" w:name="sub_310501"/>
      <w:r>
        <w:rPr>
          <w:sz w:val="24"/>
          <w:szCs w:val="24"/>
        </w:rPr>
        <w:t>1) дата и сроки проведения опроса;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2" w:name="sub_310502"/>
      <w:bookmarkEnd w:id="1"/>
      <w:r>
        <w:rPr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3" w:name="sub_310503"/>
      <w:bookmarkEnd w:id="2"/>
      <w:r>
        <w:rPr>
          <w:sz w:val="24"/>
          <w:szCs w:val="24"/>
        </w:rPr>
        <w:t>3) методика проведения опроса;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4" w:name="sub_310504"/>
      <w:bookmarkEnd w:id="3"/>
      <w:r>
        <w:rPr>
          <w:sz w:val="24"/>
          <w:szCs w:val="24"/>
        </w:rPr>
        <w:t>4) форма опросного листа;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5" w:name="sub_310505"/>
      <w:bookmarkEnd w:id="4"/>
      <w:r>
        <w:rPr>
          <w:sz w:val="24"/>
          <w:szCs w:val="24"/>
        </w:rPr>
        <w:t>5) минимальная численность жителей муниципального образования, участвующих в опросе;</w:t>
      </w:r>
    </w:p>
    <w:bookmarkEnd w:id="5"/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Финансирование мероприятий, связанных с подготовкой и проведением опроса граждан, осуществляется: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6" w:name="sub_310701"/>
      <w:r>
        <w:rPr>
          <w:sz w:val="24"/>
          <w:szCs w:val="24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6"/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за счет средств бюджета Новосибирской области - при проведении опроса по инициативе органов государственной власти Новосибирской области.»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1.5 Статья 16. Территориальное общественное самоуправление</w:t>
      </w:r>
    </w:p>
    <w:p w:rsidR="00E26E70" w:rsidRDefault="00E26E70" w:rsidP="00E26E70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1.5.1 дополнить частью 4 следующего содержания: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 Органы территориального общественного самоуправления могут выдвигать инициативный проект в качестве инициаторов проекта.»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b/>
          <w:color w:val="000000"/>
          <w:sz w:val="24"/>
          <w:szCs w:val="24"/>
        </w:rPr>
      </w:pPr>
      <w:r w:rsidRPr="009F7D99">
        <w:rPr>
          <w:b/>
          <w:bCs/>
          <w:color w:val="000000"/>
          <w:sz w:val="24"/>
          <w:szCs w:val="24"/>
        </w:rPr>
        <w:t>1.6. дополнить Статьей 16.2.</w:t>
      </w:r>
      <w:r w:rsidRPr="009F7D99">
        <w:rPr>
          <w:b/>
          <w:color w:val="000000"/>
          <w:sz w:val="24"/>
          <w:szCs w:val="24"/>
        </w:rPr>
        <w:t xml:space="preserve"> Инициативные проекты следующего содержания:</w:t>
      </w: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b/>
          <w:color w:val="000000"/>
          <w:sz w:val="24"/>
          <w:szCs w:val="24"/>
        </w:rPr>
      </w:pPr>
      <w:r w:rsidRPr="009F7D99">
        <w:rPr>
          <w:b/>
          <w:bCs/>
          <w:color w:val="000000"/>
          <w:sz w:val="24"/>
          <w:szCs w:val="24"/>
        </w:rPr>
        <w:t>«Статья 16.2.</w:t>
      </w:r>
      <w:r w:rsidRPr="009F7D99">
        <w:rPr>
          <w:b/>
          <w:color w:val="000000"/>
          <w:sz w:val="24"/>
          <w:szCs w:val="24"/>
        </w:rPr>
        <w:t xml:space="preserve"> Инициативные проекты</w:t>
      </w: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b/>
          <w:color w:val="000000"/>
          <w:sz w:val="24"/>
          <w:szCs w:val="24"/>
        </w:rPr>
      </w:pP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bookmarkStart w:id="7" w:name="sub_2611"/>
      <w:r w:rsidRPr="009F7D99">
        <w:rPr>
          <w:color w:val="000000"/>
          <w:sz w:val="24"/>
          <w:szCs w:val="24"/>
        </w:rPr>
        <w:t xml:space="preserve">1. В целях реализации мероприятий, имеющих приоритетное значение для жителей Березовского сельсовета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Березовского сельсовета может быть внесен инициативный проект. </w:t>
      </w: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9F7D99">
        <w:rPr>
          <w:color w:val="000000"/>
          <w:sz w:val="24"/>
          <w:szCs w:val="24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9F7D99">
        <w:rPr>
          <w:bCs/>
          <w:color w:val="000000"/>
          <w:sz w:val="24"/>
          <w:szCs w:val="24"/>
        </w:rPr>
        <w:t>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9F7D99">
        <w:rPr>
          <w:color w:val="000000"/>
          <w:sz w:val="24"/>
          <w:szCs w:val="24"/>
        </w:rPr>
        <w:t xml:space="preserve"> определяются Советом депутатов.»</w:t>
      </w:r>
    </w:p>
    <w:p w:rsidR="00E26E70" w:rsidRPr="009F7D99" w:rsidRDefault="00E26E70" w:rsidP="00E26E70">
      <w:pPr>
        <w:spacing w:after="0" w:line="24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bookmarkEnd w:id="7"/>
    <w:p w:rsidR="00E26E70" w:rsidRDefault="00E26E70" w:rsidP="00E26E70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1.7 Статья 32. Полномочия администрации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1.7.1 Статью 32 изложить в следующей редакции: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полномочиям администрации по решению вопросов местного значения относятся: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разработка проекта местного бюджета и подготовка отчета о его исполнении;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владение, пользование и распоряжение от имени поселения имуществом, находящимся в муниципальной собственности Березовского сельсовета;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осуществление международных и внешнеэкономических связей в соответствии с федеральными законами;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заключение соглашений с органами местного самоуправления Кыштовского района о передаче им части полномочий органов местного самоуправления Березовского сельсовета на основании решения Совета депутатов;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 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создание условий для предоставления транспортных услуг </w:t>
      </w:r>
      <w:proofErr w:type="gramStart"/>
      <w:r>
        <w:rPr>
          <w:sz w:val="24"/>
          <w:szCs w:val="24"/>
        </w:rPr>
        <w:t>населению</w:t>
      </w:r>
      <w:proofErr w:type="gramEnd"/>
      <w:r>
        <w:rPr>
          <w:sz w:val="24"/>
          <w:szCs w:val="24"/>
        </w:rPr>
        <w:t xml:space="preserve"> и организация транспортного обслуживания населения в границах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участие в предупреждении и ликвидации последствий чрезвычайных ситуаций в границах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10) обеспечение первичных мер пожарной безопасности в границах населенных пунктов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15) создание условий для массового отдыха жителей поселения,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16) формирование архивных фондов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18) 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20) содержание мест захоронения;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 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22) учреждение печатного средства массовой информации для опубликования муниципальных правовых актов,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 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23) определение порядка заслушивания отчетов руководителей муниципальных предприятий, учреждений, средств массовой информации об их деятельности;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24) осуществление функций заказчика на поставки товаров, выполнение работ и оказание услуг, связанных с решением вопросов местного значения, осуществление закупок товаров, работ, услуг для обеспечения муниципальных нужд;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25) осуществление организационного и материально-технического обеспечения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 и преобразования Березовского сельсовета;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26) организация сбора статистических показателей, характеризующих состояние экономики и социальной сферы Березовского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29) осуществление мероприятий по обеспечению безопасности людей на водных объектах, охране их жизни и здоровья;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32) организация и осуществление мероприятий по работе с детьми и молодежью в поселении;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33)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34) осуществление муниципального лесного контроля;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35) осуществление полномочий по осуществлению муниципальных заимствований, предоставлению муниципальных гарантий, предоставлению бюджетных кредитов, управлению муниципальным долгом и муниципальными активами;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36)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37) создание условий для развития туризма;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38) создание музеев на территории Березовского сельсовета;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39)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40) организация и осуществление муниципального контроля на территории Березовского сельсовета;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41) разработка административных регламентов проведения проверок при осуществлении муниципального контроля;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42)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43)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поселения,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44) оказание поддержки социально ориентированным некоммерческим организациям в пределах полномочий, установленных </w:t>
      </w:r>
      <w:hyperlink r:id="rId5" w:history="1">
        <w:r>
          <w:rPr>
            <w:rStyle w:val="a8"/>
            <w:sz w:val="24"/>
            <w:szCs w:val="24"/>
          </w:rPr>
          <w:t>статьями 31.1</w:t>
        </w:r>
      </w:hyperlink>
      <w:r>
        <w:rPr>
          <w:sz w:val="24"/>
          <w:szCs w:val="24"/>
        </w:rPr>
        <w:t xml:space="preserve"> и </w:t>
      </w:r>
      <w:hyperlink r:id="rId6" w:history="1">
        <w:r>
          <w:rPr>
            <w:rStyle w:val="a8"/>
            <w:sz w:val="24"/>
            <w:szCs w:val="24"/>
          </w:rPr>
          <w:t>31.3</w:t>
        </w:r>
      </w:hyperlink>
      <w:r>
        <w:rPr>
          <w:sz w:val="24"/>
          <w:szCs w:val="24"/>
        </w:rPr>
        <w:t xml:space="preserve"> Федерального закона от 12.01.1996 № 7-ФЗ «О некоммерческих организациях»;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46) осуществление мер по противодействию коррупции в границах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47) участие в осуществлении деятельности по опеке и попечительству;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48) совершение нотариальных действий, предусмотренных законодательством, в случае отсутствия в поселении нотариуса; 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49)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50)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51)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52)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 181-ФЗ «О социальной защите инвалидов в Российской Федерации»;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53) разработка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</w:t>
      </w:r>
      <w:r>
        <w:rPr>
          <w:sz w:val="24"/>
          <w:szCs w:val="24"/>
        </w:rPr>
        <w:lastRenderedPageBreak/>
        <w:t>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55)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56)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E26E70" w:rsidRDefault="00E26E70" w:rsidP="00E26E70">
      <w:pPr>
        <w:spacing w:after="0"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57) осуществление деятельности по обращению с животными без владельцев, обитающими на территории поселения;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58)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59)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60)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61)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63)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E26E70" w:rsidRDefault="00E26E70" w:rsidP="00E26E70">
      <w:pPr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65) исполнение иных полномочий, предусмотренных действующим законодательством и нормативными правовыми актами органов местного самоуправления, Главы поселения.</w:t>
      </w:r>
    </w:p>
    <w:p w:rsidR="00E26E70" w:rsidRDefault="00E26E70" w:rsidP="00E26E70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1.8. Статья 38.1. </w:t>
      </w:r>
      <w:r>
        <w:rPr>
          <w:b/>
          <w:bCs/>
          <w:sz w:val="24"/>
          <w:szCs w:val="24"/>
        </w:rPr>
        <w:t>Средства самообложения граждан</w:t>
      </w:r>
    </w:p>
    <w:p w:rsidR="00E26E70" w:rsidRDefault="00E26E70" w:rsidP="00E26E70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1.8.1 </w:t>
      </w:r>
      <w:r>
        <w:rPr>
          <w:sz w:val="24"/>
          <w:szCs w:val="24"/>
        </w:rPr>
        <w:t>Статью 38.1. изложить в следующей редакции: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8" w:name="Par0"/>
      <w:bookmarkEnd w:id="8"/>
      <w:r>
        <w:rPr>
          <w:sz w:val="24"/>
          <w:szCs w:val="24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</w:t>
      </w:r>
      <w:r>
        <w:rPr>
          <w:sz w:val="24"/>
          <w:szCs w:val="24"/>
        </w:rPr>
        <w:lastRenderedPageBreak/>
        <w:t>муниципального образования (населенного пункта (либо части его территории), входящего в состав поселения) и для которых размер платежей может быть уменьшен.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1.9</w:t>
      </w:r>
      <w:r>
        <w:rPr>
          <w:b/>
          <w:bCs/>
          <w:sz w:val="24"/>
          <w:szCs w:val="24"/>
          <w:lang w:eastAsia="ru-RU"/>
        </w:rPr>
        <w:t xml:space="preserve"> дополнить статьей </w:t>
      </w:r>
      <w:r>
        <w:rPr>
          <w:b/>
          <w:bCs/>
          <w:sz w:val="24"/>
          <w:szCs w:val="24"/>
        </w:rPr>
        <w:t>38.2.</w:t>
      </w:r>
      <w:r>
        <w:rPr>
          <w:b/>
          <w:sz w:val="24"/>
          <w:szCs w:val="24"/>
        </w:rPr>
        <w:t xml:space="preserve"> Финансовое и иное обеспечение реализации инициативных проектов следующего содержания: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«Статья </w:t>
      </w:r>
      <w:r>
        <w:rPr>
          <w:b/>
          <w:bCs/>
          <w:sz w:val="24"/>
          <w:szCs w:val="24"/>
        </w:rPr>
        <w:t>38.2.</w:t>
      </w:r>
      <w:r>
        <w:rPr>
          <w:b/>
          <w:sz w:val="24"/>
          <w:szCs w:val="24"/>
        </w:rPr>
        <w:t xml:space="preserve"> Финансовое и иное обеспечение реализации инициативных проектов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9" w:name="sub_5611"/>
      <w:r>
        <w:rPr>
          <w:sz w:val="24"/>
          <w:szCs w:val="24"/>
        </w:rPr>
        <w:t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Новосибирской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10" w:name="sub_5612"/>
      <w:bookmarkEnd w:id="9"/>
      <w:r>
        <w:rPr>
          <w:sz w:val="24"/>
          <w:szCs w:val="24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11" w:name="sub_5613"/>
      <w:bookmarkEnd w:id="10"/>
      <w:r>
        <w:rPr>
          <w:sz w:val="24"/>
          <w:szCs w:val="24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11"/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Совета депутатов.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</w:t>
      </w: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26E70" w:rsidRDefault="00E26E70" w:rsidP="00E26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 Березовского сельсовета</w:t>
      </w:r>
    </w:p>
    <w:p w:rsidR="00E26E70" w:rsidRDefault="00E26E70" w:rsidP="00E26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Кыштовского района Новосибирской области                           В.А. Шмаков</w:t>
      </w:r>
    </w:p>
    <w:p w:rsidR="000C2214" w:rsidRPr="007202F9" w:rsidRDefault="000C2214" w:rsidP="000C221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464A0" w:rsidRPr="00B70BB5" w:rsidRDefault="004464A0" w:rsidP="004464A0">
      <w:pPr>
        <w:spacing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:rsidR="002F5CEA" w:rsidRPr="002F5CEA" w:rsidRDefault="00900FF4" w:rsidP="002F5CEA">
      <w:pPr>
        <w:tabs>
          <w:tab w:val="left" w:pos="34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3A25" w:rsidRDefault="00533A25"/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2574AF"/>
    <w:multiLevelType w:val="multilevel"/>
    <w:tmpl w:val="EB2574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51A12F6A"/>
    <w:multiLevelType w:val="multilevel"/>
    <w:tmpl w:val="51A12F6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0C2214"/>
    <w:rsid w:val="0014130A"/>
    <w:rsid w:val="001C22CC"/>
    <w:rsid w:val="002F5CEA"/>
    <w:rsid w:val="003740EE"/>
    <w:rsid w:val="003E54F0"/>
    <w:rsid w:val="004464A0"/>
    <w:rsid w:val="00477059"/>
    <w:rsid w:val="004A6D58"/>
    <w:rsid w:val="00533A25"/>
    <w:rsid w:val="00557CC4"/>
    <w:rsid w:val="00654767"/>
    <w:rsid w:val="007C37A8"/>
    <w:rsid w:val="00900FF4"/>
    <w:rsid w:val="00B066DB"/>
    <w:rsid w:val="00E2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374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rsid w:val="0037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40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qFormat/>
    <w:rsid w:val="001C22CC"/>
    <w:rPr>
      <w:b/>
      <w:bCs/>
    </w:rPr>
  </w:style>
  <w:style w:type="paragraph" w:styleId="22">
    <w:name w:val="Body Text Indent 2"/>
    <w:basedOn w:val="a"/>
    <w:link w:val="23"/>
    <w:rsid w:val="001C22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C2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C22C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22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Стиль1"/>
    <w:basedOn w:val="a"/>
    <w:link w:val="10"/>
    <w:rsid w:val="000C22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10">
    <w:name w:val="Стиль1 Знак"/>
    <w:link w:val="1"/>
    <w:rsid w:val="000C2214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7">
    <w:name w:val="List Paragraph"/>
    <w:basedOn w:val="a"/>
    <w:uiPriority w:val="34"/>
    <w:qFormat/>
    <w:rsid w:val="006547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E26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425;fld=134;dst=173" TargetMode="External"/><Relationship Id="rId5" Type="http://schemas.openxmlformats.org/officeDocument/2006/relationships/hyperlink" Target="consultantplus://offline/main?base=LAW;n=117425;fld=134;dst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17</cp:revision>
  <cp:lastPrinted>2020-02-11T07:30:00Z</cp:lastPrinted>
  <dcterms:created xsi:type="dcterms:W3CDTF">2019-03-15T04:08:00Z</dcterms:created>
  <dcterms:modified xsi:type="dcterms:W3CDTF">2021-04-21T07:49:00Z</dcterms:modified>
</cp:coreProperties>
</file>