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r w:rsidRPr="009F6BD0">
        <w:rPr>
          <w:b/>
          <w:sz w:val="36"/>
          <w:szCs w:val="36"/>
        </w:rPr>
        <w:t>Сведения</w:t>
      </w:r>
    </w:p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r w:rsidRPr="009F6BD0">
        <w:rPr>
          <w:b/>
          <w:sz w:val="36"/>
          <w:szCs w:val="36"/>
        </w:rPr>
        <w:t xml:space="preserve">о местах накопления отработанных ртутьсодержащих ламп </w:t>
      </w:r>
    </w:p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r w:rsidRPr="009F6BD0">
        <w:rPr>
          <w:b/>
          <w:sz w:val="36"/>
          <w:szCs w:val="36"/>
        </w:rPr>
        <w:t>на территории Березовского с/с</w:t>
      </w:r>
    </w:p>
    <w:p w:rsidR="009F6BD0" w:rsidRPr="009F6BD0" w:rsidRDefault="009F6BD0" w:rsidP="009F6BD0">
      <w:pPr>
        <w:shd w:val="clear" w:color="auto" w:fill="FFFFFF"/>
        <w:jc w:val="center"/>
        <w:rPr>
          <w:b/>
          <w:sz w:val="36"/>
          <w:szCs w:val="36"/>
        </w:rPr>
      </w:pPr>
      <w:bookmarkStart w:id="0" w:name="_GoBack"/>
      <w:bookmarkEnd w:id="0"/>
    </w:p>
    <w:p w:rsidR="009F6BD0" w:rsidRDefault="009F6BD0" w:rsidP="009F6BD0">
      <w:pPr>
        <w:shd w:val="clear" w:color="auto" w:fill="FFFFFF"/>
        <w:jc w:val="center"/>
        <w:rPr>
          <w:sz w:val="28"/>
          <w:szCs w:val="28"/>
        </w:rPr>
      </w:pPr>
    </w:p>
    <w:p w:rsidR="009F6BD0" w:rsidRPr="00AE4ED5" w:rsidRDefault="009F6BD0" w:rsidP="009F6BD0">
      <w:pPr>
        <w:shd w:val="clear" w:color="auto" w:fill="FFFFFF"/>
        <w:jc w:val="center"/>
        <w:rPr>
          <w:sz w:val="28"/>
          <w:szCs w:val="28"/>
        </w:rPr>
      </w:pPr>
    </w:p>
    <w:p w:rsidR="009F6BD0" w:rsidRPr="00AE4ED5" w:rsidRDefault="009F6BD0" w:rsidP="009F6BD0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7"/>
        <w:gridCol w:w="3066"/>
        <w:gridCol w:w="3152"/>
      </w:tblGrid>
      <w:tr w:rsidR="009F6BD0" w:rsidRPr="00AE4ED5" w:rsidTr="00A0530C">
        <w:tc>
          <w:tcPr>
            <w:tcW w:w="3227" w:type="dxa"/>
            <w:shd w:val="clear" w:color="auto" w:fill="auto"/>
          </w:tcPr>
          <w:p w:rsidR="009F6BD0" w:rsidRPr="00AE4ED5" w:rsidRDefault="009F6BD0" w:rsidP="00A0530C">
            <w:pPr>
              <w:jc w:val="center"/>
              <w:rPr>
                <w:sz w:val="24"/>
                <w:szCs w:val="24"/>
              </w:rPr>
            </w:pPr>
            <w:r w:rsidRPr="00AE4ED5">
              <w:rPr>
                <w:sz w:val="27"/>
                <w:szCs w:val="27"/>
              </w:rPr>
              <w:t>Наименование пункта приема (</w:t>
            </w:r>
            <w:proofErr w:type="gramStart"/>
            <w:r w:rsidRPr="00AE4ED5">
              <w:rPr>
                <w:sz w:val="27"/>
                <w:szCs w:val="27"/>
              </w:rPr>
              <w:t>например</w:t>
            </w:r>
            <w:proofErr w:type="gramEnd"/>
            <w:r w:rsidRPr="00AE4ED5">
              <w:rPr>
                <w:sz w:val="27"/>
                <w:szCs w:val="27"/>
              </w:rPr>
              <w:t>: специализированный контейнер, оборудованное помещение, и пр.)</w:t>
            </w:r>
          </w:p>
        </w:tc>
        <w:tc>
          <w:tcPr>
            <w:tcW w:w="3260" w:type="dxa"/>
            <w:shd w:val="clear" w:color="auto" w:fill="auto"/>
          </w:tcPr>
          <w:p w:rsidR="009F6BD0" w:rsidRPr="00AE4ED5" w:rsidRDefault="009F6BD0" w:rsidP="00A0530C">
            <w:pPr>
              <w:jc w:val="center"/>
              <w:rPr>
                <w:sz w:val="24"/>
                <w:szCs w:val="24"/>
              </w:rPr>
            </w:pPr>
            <w:r w:rsidRPr="00AE4ED5">
              <w:rPr>
                <w:sz w:val="27"/>
                <w:szCs w:val="27"/>
              </w:rPr>
              <w:t>Адрес нахождения пункта приема (Муниципальное образование, поселение, улица, здание/дом)</w:t>
            </w:r>
          </w:p>
        </w:tc>
        <w:tc>
          <w:tcPr>
            <w:tcW w:w="3260" w:type="dxa"/>
          </w:tcPr>
          <w:p w:rsidR="009F6BD0" w:rsidRPr="00AE4ED5" w:rsidRDefault="009F6BD0" w:rsidP="00A0530C">
            <w:pPr>
              <w:jc w:val="both"/>
              <w:rPr>
                <w:sz w:val="27"/>
                <w:szCs w:val="27"/>
              </w:rPr>
            </w:pPr>
            <w:r w:rsidRPr="00AE4ED5">
              <w:rPr>
                <w:sz w:val="27"/>
                <w:szCs w:val="27"/>
              </w:rPr>
              <w:t>Количество специализированных контейнеров, установленных в пункте приема, шт.</w:t>
            </w:r>
          </w:p>
        </w:tc>
      </w:tr>
      <w:tr w:rsidR="009F6BD0" w:rsidRPr="00AE4ED5" w:rsidTr="00A0530C">
        <w:trPr>
          <w:trHeight w:val="1127"/>
        </w:trPr>
        <w:tc>
          <w:tcPr>
            <w:tcW w:w="3227" w:type="dxa"/>
            <w:shd w:val="clear" w:color="auto" w:fill="auto"/>
          </w:tcPr>
          <w:p w:rsidR="009F6BD0" w:rsidRPr="00AE4ED5" w:rsidRDefault="009F6BD0" w:rsidP="00A0530C">
            <w:pPr>
              <w:jc w:val="both"/>
              <w:rPr>
                <w:sz w:val="28"/>
                <w:szCs w:val="28"/>
              </w:rPr>
            </w:pPr>
            <w:r w:rsidRPr="00AE4ED5">
              <w:rPr>
                <w:sz w:val="28"/>
                <w:szCs w:val="28"/>
              </w:rPr>
              <w:t>Оборудованное помещение</w:t>
            </w:r>
          </w:p>
        </w:tc>
        <w:tc>
          <w:tcPr>
            <w:tcW w:w="3260" w:type="dxa"/>
            <w:shd w:val="clear" w:color="auto" w:fill="auto"/>
          </w:tcPr>
          <w:p w:rsidR="009F6BD0" w:rsidRPr="00AE4ED5" w:rsidRDefault="009F6BD0" w:rsidP="00A053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r w:rsidRPr="00AE4ED5">
              <w:rPr>
                <w:sz w:val="28"/>
                <w:szCs w:val="28"/>
              </w:rPr>
              <w:t>Березовка, ул. Центральная, д. 1</w:t>
            </w:r>
          </w:p>
        </w:tc>
        <w:tc>
          <w:tcPr>
            <w:tcW w:w="3260" w:type="dxa"/>
          </w:tcPr>
          <w:p w:rsidR="009F6BD0" w:rsidRPr="00AE4ED5" w:rsidRDefault="009F6BD0" w:rsidP="00A0530C">
            <w:pPr>
              <w:jc w:val="center"/>
              <w:rPr>
                <w:sz w:val="28"/>
                <w:szCs w:val="28"/>
              </w:rPr>
            </w:pPr>
            <w:r w:rsidRPr="00AE4ED5">
              <w:rPr>
                <w:sz w:val="28"/>
                <w:szCs w:val="28"/>
              </w:rPr>
              <w:t>1 шт.</w:t>
            </w:r>
          </w:p>
        </w:tc>
      </w:tr>
    </w:tbl>
    <w:p w:rsidR="009F6BD0" w:rsidRPr="00AE4ED5" w:rsidRDefault="009F6BD0" w:rsidP="009F6BD0">
      <w:pPr>
        <w:shd w:val="clear" w:color="auto" w:fill="FFFFFF"/>
        <w:jc w:val="both"/>
      </w:pPr>
    </w:p>
    <w:p w:rsidR="009F6BD0" w:rsidRDefault="009F6BD0" w:rsidP="009F6BD0">
      <w:pPr>
        <w:rPr>
          <w:sz w:val="28"/>
          <w:szCs w:val="28"/>
        </w:rPr>
      </w:pPr>
    </w:p>
    <w:p w:rsidR="009F6BD0" w:rsidRPr="003B37D9" w:rsidRDefault="009F6BD0" w:rsidP="009F6BD0"/>
    <w:p w:rsidR="009F6BD0" w:rsidRPr="00AE4ED5" w:rsidRDefault="009F6BD0" w:rsidP="009F6BD0">
      <w:pPr>
        <w:shd w:val="clear" w:color="auto" w:fill="FFFFFF"/>
        <w:rPr>
          <w:sz w:val="28"/>
          <w:szCs w:val="28"/>
        </w:rPr>
      </w:pPr>
    </w:p>
    <w:p w:rsidR="002102C9" w:rsidRDefault="002102C9"/>
    <w:sectPr w:rsidR="0021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08"/>
    <w:rsid w:val="002102C9"/>
    <w:rsid w:val="00735108"/>
    <w:rsid w:val="009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8275E-53F5-4797-9865-BE73F93A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MFNSO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2022-03-31T04:01:00Z</dcterms:created>
  <dcterms:modified xsi:type="dcterms:W3CDTF">2022-03-31T04:01:00Z</dcterms:modified>
</cp:coreProperties>
</file>