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4F4506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02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4F4506">
        <w:rPr>
          <w:rFonts w:ascii="Times New Roman" w:eastAsia="Times New Roman" w:hAnsi="Times New Roman"/>
          <w:b/>
          <w:sz w:val="36"/>
          <w:szCs w:val="36"/>
          <w:lang w:eastAsia="ru-RU"/>
        </w:rPr>
        <w:t>сентября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Стр.1-2</w:t>
      </w: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4F4506">
        <w:rPr>
          <w:rFonts w:ascii="Times New Roman" w:eastAsia="Times New Roman" w:hAnsi="Times New Roman"/>
          <w:b/>
          <w:sz w:val="28"/>
          <w:szCs w:val="28"/>
          <w:lang w:eastAsia="ru-RU"/>
        </w:rPr>
        <w:t>45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F4506" w:rsidRPr="004F4506" w:rsidRDefault="004F4506" w:rsidP="004F4506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32"/>
          <w:szCs w:val="28"/>
          <w:lang w:eastAsia="ru-RU"/>
        </w:rPr>
      </w:pPr>
      <w:r w:rsidRPr="004F4506">
        <w:rPr>
          <w:rFonts w:ascii="Times New Roman" w:eastAsia="Times New Roman" w:hAnsi="Times New Roman" w:cs="Calibri"/>
          <w:noProof/>
          <w:sz w:val="24"/>
          <w:szCs w:val="24"/>
          <w:lang w:eastAsia="ru-RU"/>
        </w:rPr>
        <w:drawing>
          <wp:inline distT="0" distB="0" distL="0" distR="0" wp14:anchorId="0A761283" wp14:editId="7B46C675">
            <wp:extent cx="2352675" cy="9715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F4506">
        <w:rPr>
          <w:rFonts w:ascii="Segoe UI" w:eastAsia="Times New Roman" w:hAnsi="Segoe UI" w:cs="Segoe UI"/>
          <w:sz w:val="32"/>
          <w:szCs w:val="28"/>
          <w:lang w:eastAsia="ru-RU"/>
        </w:rPr>
        <w:t xml:space="preserve"> </w:t>
      </w:r>
    </w:p>
    <w:p w:rsidR="004F4506" w:rsidRPr="004F4506" w:rsidRDefault="004F4506" w:rsidP="004F450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F45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Управление </w:t>
      </w:r>
      <w:proofErr w:type="spellStart"/>
      <w:r w:rsidRPr="004F45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Росреестра</w:t>
      </w:r>
      <w:proofErr w:type="spellEnd"/>
      <w:r w:rsidRPr="004F45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Новосибирской области напоминает землепользователям региона, что ст. 8.32 Кодекса Российской Федерации об административных правонарушениях установлена ответственность за нарушение правил пожарной безопасности в лесах.</w:t>
      </w:r>
    </w:p>
    <w:p w:rsidR="004F4506" w:rsidRPr="004F4506" w:rsidRDefault="004F4506" w:rsidP="004F450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F45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частности, выжигание хвороста, лесной подстилки, сухой травы и других лесных горючих материалов с нарушением требований правил пожарной безопасности на земельных участках, непосредственно примыкающих к лесам, защитным и лесным насаждениям и не отделённых противопожарной минерализованной полосой шириной не менее 0,5 метра, влечёт наложение административного штрафа на граждан в размере от трёх тысяч до четырёх тысяч рублей; на должностных лиц - от пятнадцати тысяч до двадцати пяти тысяч рублей; на юридических лиц - от ста пятидесяти тысяч до двухсот пятидесяти тысяч рублей.</w:t>
      </w:r>
    </w:p>
    <w:p w:rsidR="004F4506" w:rsidRPr="004F4506" w:rsidRDefault="004F4506" w:rsidP="004F450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F45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Использование открытого огня и разведение костров на землях сельскохозяйственного назначения и землях запаса могут производиться только при условии соблюдения требований пожарной безопасности, установленных Правилами противопожарного режима в Российской Федерации, а также нормативными правовыми актами Министерства Российской Федерации по делам гражданской обороны, чрезвычайным ситуациям и ликвидации последствий стихийных бедствий,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Федерации.</w:t>
      </w:r>
    </w:p>
    <w:p w:rsidR="004F4506" w:rsidRPr="004F4506" w:rsidRDefault="004F4506" w:rsidP="004F450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F45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Кроме того, запрещено в полосах отвода автомобильных дорог, полосах отвода и охранных зонах железных дорог, путепроводов выжигать сухую травянистую растительность, разводить костры, сжигать хворост, порубочные остатки и горючие материалы, а также оставлять сухостойные деревья и кустарники.</w:t>
      </w:r>
    </w:p>
    <w:p w:rsidR="004F4506" w:rsidRPr="004F4506" w:rsidRDefault="004F4506" w:rsidP="004F4506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 w:rsidRPr="004F4506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t xml:space="preserve">В рамках проведения выездных проверочных мероприятий в рамках проведения государственного земельного надзора государственные </w:t>
      </w:r>
      <w:r w:rsidRPr="004F4506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lastRenderedPageBreak/>
        <w:t>инспекторы проводят разъяснительную работу по недопущению выжигания сухой растительности.</w:t>
      </w:r>
    </w:p>
    <w:p w:rsidR="004F4506" w:rsidRPr="004F4506" w:rsidRDefault="004F4506" w:rsidP="004F4506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sz w:val="32"/>
          <w:szCs w:val="28"/>
          <w:lang w:eastAsia="ru-RU"/>
        </w:rPr>
      </w:pPr>
    </w:p>
    <w:p w:rsidR="00B066DB" w:rsidRDefault="00B066DB"/>
    <w:p w:rsidR="00533A25" w:rsidRDefault="00533A25"/>
    <w:p w:rsidR="00533A25" w:rsidRDefault="00533A25"/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4F4506"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4F4506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bookmarkStart w:id="0" w:name="_GoBack"/>
      <w:bookmarkEnd w:id="0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4F4506"/>
    <w:rsid w:val="00533A25"/>
    <w:rsid w:val="007C37A8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72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410</Words>
  <Characters>2341</Characters>
  <Application>Microsoft Office Word</Application>
  <DocSecurity>0</DocSecurity>
  <Lines>19</Lines>
  <Paragraphs>5</Paragraphs>
  <ScaleCrop>false</ScaleCrop>
  <Company>MFNSO</Company>
  <LinksUpToDate>false</LinksUpToDate>
  <CharactersWithSpaces>2746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dcterms:created xsi:type="dcterms:W3CDTF">2019-03-15T04:08:00Z</dcterms:created>
  <dcterms:modified xsi:type="dcterms:W3CDTF">2019-09-03T02:11:00Z</dcterms:modified>
</cp:coreProperties>
</file>